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F683" w14:textId="2BB55B5F" w:rsidR="0045384A" w:rsidRPr="00901D18" w:rsidRDefault="00024A4D" w:rsidP="00674469">
      <w:pPr>
        <w:jc w:val="center"/>
        <w:rPr>
          <w:lang w:val="ro-RO"/>
        </w:rPr>
        <w:sectPr w:rsidR="0045384A" w:rsidRPr="00901D18" w:rsidSect="008C7AFF">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r>
        <w:rPr>
          <w:rFonts w:ascii="Georgia Pro Black" w:eastAsiaTheme="majorEastAsia" w:hAnsi="Georgia Pro Black" w:cstheme="majorBidi"/>
          <w:b/>
          <w:noProof/>
          <w:sz w:val="32"/>
          <w:szCs w:val="32"/>
          <w:lang w:val="ro-RO"/>
        </w:rPr>
        <w:t xml:space="preserve">EXTRACTION AND  CHARACTERIZATION OF BIOACTIVE COMPOUNDS FROM PRUNUS SPINOSA L. FRUITS WITH POTENTIAL IN THE DEVELOPMENT OF EDIBLE FILMS </w:t>
      </w: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5B5577D8" w14:textId="3F49C468" w:rsidR="0045384A" w:rsidRPr="00901D18" w:rsidRDefault="00C01465" w:rsidP="00FD62F6">
      <w:pPr>
        <w:ind w:firstLine="0"/>
        <w:rPr>
          <w:smallCaps/>
          <w:sz w:val="20"/>
          <w:szCs w:val="20"/>
          <w:lang w:val="ro-RO"/>
        </w:rPr>
      </w:pPr>
      <w:r>
        <w:rPr>
          <w:smallCaps/>
          <w:sz w:val="20"/>
          <w:szCs w:val="20"/>
          <w:lang w:val="ro-RO"/>
        </w:rPr>
        <w:t>Oana, Negrean</w:t>
      </w:r>
    </w:p>
    <w:p w14:paraId="740CAEB7" w14:textId="6379AD73" w:rsidR="00C01465" w:rsidRDefault="00C01465" w:rsidP="00FD62F6">
      <w:pPr>
        <w:ind w:firstLine="0"/>
        <w:rPr>
          <w:caps/>
          <w:sz w:val="20"/>
          <w:szCs w:val="20"/>
          <w:lang w:val="ro-RO"/>
        </w:rPr>
      </w:pPr>
      <w:r w:rsidRPr="00C01465">
        <w:rPr>
          <w:caps/>
          <w:sz w:val="20"/>
          <w:szCs w:val="20"/>
          <w:lang w:val="ro-RO"/>
        </w:rPr>
        <w:t xml:space="preserve">Universitatea de </w:t>
      </w:r>
      <w:r w:rsidRPr="00C01465">
        <w:rPr>
          <w:rFonts w:ascii="Cambria" w:hAnsi="Cambria" w:cs="Cambria"/>
          <w:caps/>
          <w:sz w:val="20"/>
          <w:szCs w:val="20"/>
          <w:lang w:val="ro-RO"/>
        </w:rPr>
        <w:t>Ș</w:t>
      </w:r>
      <w:r w:rsidRPr="00C01465">
        <w:rPr>
          <w:caps/>
          <w:sz w:val="20"/>
          <w:szCs w:val="20"/>
          <w:lang w:val="ro-RO"/>
        </w:rPr>
        <w:t>tiin</w:t>
      </w:r>
      <w:r w:rsidRPr="00C01465">
        <w:rPr>
          <w:rFonts w:ascii="Cambria" w:hAnsi="Cambria" w:cs="Cambria"/>
          <w:caps/>
          <w:sz w:val="20"/>
          <w:szCs w:val="20"/>
          <w:lang w:val="ro-RO"/>
        </w:rPr>
        <w:t>ţ</w:t>
      </w:r>
      <w:r w:rsidRPr="00C01465">
        <w:rPr>
          <w:caps/>
          <w:sz w:val="20"/>
          <w:szCs w:val="20"/>
          <w:lang w:val="ro-RO"/>
        </w:rPr>
        <w:t xml:space="preserve">e Agricole </w:t>
      </w:r>
      <w:r w:rsidRPr="00C01465">
        <w:rPr>
          <w:rFonts w:ascii="Cambria" w:hAnsi="Cambria" w:cs="Cambria"/>
          <w:caps/>
          <w:sz w:val="20"/>
          <w:szCs w:val="20"/>
          <w:lang w:val="ro-RO"/>
        </w:rPr>
        <w:t>ş</w:t>
      </w:r>
      <w:r w:rsidRPr="00C01465">
        <w:rPr>
          <w:caps/>
          <w:sz w:val="20"/>
          <w:szCs w:val="20"/>
          <w:lang w:val="ro-RO"/>
        </w:rPr>
        <w:t>i Medicin</w:t>
      </w:r>
      <w:r w:rsidRPr="00C01465">
        <w:rPr>
          <w:rFonts w:ascii="Cambria" w:hAnsi="Cambria" w:cs="Cambria"/>
          <w:caps/>
          <w:sz w:val="20"/>
          <w:szCs w:val="20"/>
          <w:lang w:val="ro-RO"/>
        </w:rPr>
        <w:t>ă</w:t>
      </w:r>
      <w:r w:rsidRPr="00C01465">
        <w:rPr>
          <w:caps/>
          <w:sz w:val="20"/>
          <w:szCs w:val="20"/>
          <w:lang w:val="ro-RO"/>
        </w:rPr>
        <w:t xml:space="preserve"> Veterinar</w:t>
      </w:r>
      <w:r w:rsidRPr="00C01465">
        <w:rPr>
          <w:rFonts w:ascii="Cambria" w:hAnsi="Cambria" w:cs="Cambria"/>
          <w:caps/>
          <w:sz w:val="20"/>
          <w:szCs w:val="20"/>
          <w:lang w:val="ro-RO"/>
        </w:rPr>
        <w:t>ă</w:t>
      </w:r>
      <w:r>
        <w:rPr>
          <w:caps/>
          <w:sz w:val="20"/>
          <w:szCs w:val="20"/>
          <w:lang w:val="ro-RO"/>
        </w:rPr>
        <w:t>, cluj-napoca</w:t>
      </w:r>
    </w:p>
    <w:p w14:paraId="4B29F415" w14:textId="64D95AE0" w:rsidR="00CA7C0A" w:rsidRPr="00C01465" w:rsidRDefault="00D17B18" w:rsidP="00FD62F6">
      <w:pPr>
        <w:ind w:firstLine="0"/>
        <w:rPr>
          <w:rFonts w:ascii="Cambria" w:hAnsi="Cambria"/>
          <w:sz w:val="20"/>
          <w:szCs w:val="20"/>
          <w:lang w:val="ro-RO"/>
        </w:rPr>
      </w:pPr>
      <w:r w:rsidRPr="00901D18">
        <w:rPr>
          <w:sz w:val="20"/>
          <w:szCs w:val="20"/>
          <w:lang w:val="ro-RO"/>
        </w:rPr>
        <w:t xml:space="preserve">Facultatea de </w:t>
      </w:r>
      <w:r w:rsidR="00C01465">
        <w:rPr>
          <w:rFonts w:ascii="Cambria" w:hAnsi="Cambria"/>
          <w:sz w:val="20"/>
          <w:szCs w:val="20"/>
          <w:lang w:val="ro-RO"/>
        </w:rPr>
        <w:t>Știința și Tehnologia Alimentelor</w:t>
      </w:r>
    </w:p>
    <w:p w14:paraId="2385AFE8" w14:textId="763719DD" w:rsidR="00D17B18" w:rsidRPr="00C01465" w:rsidRDefault="00D17B18" w:rsidP="00FD62F6">
      <w:pPr>
        <w:ind w:firstLine="0"/>
        <w:rPr>
          <w:rFonts w:ascii="Cambria" w:hAnsi="Cambria"/>
          <w:sz w:val="20"/>
          <w:szCs w:val="20"/>
          <w:lang w:val="ro-RO"/>
        </w:rPr>
      </w:pPr>
      <w:r w:rsidRPr="00901D18">
        <w:rPr>
          <w:sz w:val="20"/>
          <w:szCs w:val="20"/>
          <w:lang w:val="ro-RO"/>
        </w:rPr>
        <w:t>Specializarea</w:t>
      </w:r>
      <w:r w:rsidR="00FA3573" w:rsidRPr="00901D18">
        <w:rPr>
          <w:sz w:val="20"/>
          <w:szCs w:val="20"/>
          <w:lang w:val="ro-RO"/>
        </w:rPr>
        <w:t>:</w:t>
      </w:r>
      <w:r w:rsidR="00C01465">
        <w:rPr>
          <w:sz w:val="20"/>
          <w:szCs w:val="20"/>
          <w:lang w:val="ro-RO"/>
        </w:rPr>
        <w:t xml:space="preserve"> Siguran</w:t>
      </w:r>
      <w:r w:rsidR="00C01465">
        <w:rPr>
          <w:rFonts w:ascii="Cambria" w:hAnsi="Cambria"/>
          <w:sz w:val="20"/>
          <w:szCs w:val="20"/>
          <w:lang w:val="ro-RO"/>
        </w:rPr>
        <w:t>ța Alimentară și Protecția Consumatorului</w:t>
      </w:r>
    </w:p>
    <w:p w14:paraId="5ABA2ECC" w14:textId="2AB777B1" w:rsidR="00D9537B" w:rsidRDefault="00FD62F6" w:rsidP="00FD62F6">
      <w:pPr>
        <w:ind w:firstLine="0"/>
        <w:rPr>
          <w:sz w:val="20"/>
          <w:szCs w:val="20"/>
          <w:lang w:val="ro-RO"/>
        </w:rPr>
      </w:pPr>
      <w:r w:rsidRPr="00901D18">
        <w:rPr>
          <w:sz w:val="20"/>
          <w:szCs w:val="20"/>
          <w:lang w:val="ro-RO"/>
        </w:rPr>
        <w:t>Email:</w:t>
      </w:r>
      <w:r w:rsidR="00C01465">
        <w:rPr>
          <w:sz w:val="20"/>
          <w:szCs w:val="20"/>
          <w:lang w:val="ro-RO"/>
        </w:rPr>
        <w:t xml:space="preserve"> </w:t>
      </w:r>
      <w:hyperlink r:id="rId16" w:history="1">
        <w:r w:rsidR="00A60BD2" w:rsidRPr="008E0F7D">
          <w:rPr>
            <w:rStyle w:val="Hyperlink"/>
            <w:sz w:val="20"/>
            <w:szCs w:val="20"/>
            <w:lang w:val="ro-RO"/>
          </w:rPr>
          <w:t>oana-raluca.negrean@student.usamvcluj.ro</w:t>
        </w:r>
      </w:hyperlink>
    </w:p>
    <w:p w14:paraId="33A227F2" w14:textId="77777777" w:rsidR="00FA3573" w:rsidRPr="00901D18" w:rsidRDefault="00FA3573" w:rsidP="00FD62F6">
      <w:pPr>
        <w:ind w:firstLine="0"/>
        <w:rPr>
          <w:sz w:val="20"/>
          <w:szCs w:val="20"/>
          <w:lang w:val="ro-RO"/>
        </w:rPr>
      </w:pPr>
    </w:p>
    <w:p w14:paraId="6EE32E9A" w14:textId="2A691D18" w:rsidR="00D9537B" w:rsidRDefault="00A60BD2" w:rsidP="00D9537B">
      <w:pPr>
        <w:ind w:firstLine="0"/>
        <w:rPr>
          <w:rFonts w:ascii="Cambria" w:hAnsi="Cambria"/>
          <w:smallCaps/>
          <w:sz w:val="20"/>
          <w:szCs w:val="20"/>
          <w:lang w:val="ro-RO"/>
        </w:rPr>
      </w:pPr>
      <w:r>
        <w:rPr>
          <w:rFonts w:ascii="Cambria" w:hAnsi="Cambria"/>
          <w:smallCaps/>
          <w:sz w:val="20"/>
          <w:szCs w:val="20"/>
          <w:lang w:val="ro-RO"/>
        </w:rPr>
        <w:t xml:space="preserve">Șef lucr. dr. </w:t>
      </w:r>
      <w:r w:rsidR="00C01465">
        <w:rPr>
          <w:smallCaps/>
          <w:sz w:val="20"/>
          <w:szCs w:val="20"/>
          <w:lang w:val="ro-RO"/>
        </w:rPr>
        <w:t>anca, f</w:t>
      </w:r>
      <w:r w:rsidR="00C01465">
        <w:rPr>
          <w:rFonts w:ascii="Cambria" w:hAnsi="Cambria"/>
          <w:smallCaps/>
          <w:sz w:val="20"/>
          <w:szCs w:val="20"/>
          <w:lang w:val="ro-RO"/>
        </w:rPr>
        <w:t>ărcaș</w:t>
      </w:r>
    </w:p>
    <w:p w14:paraId="03220665" w14:textId="24831283" w:rsidR="00C01465" w:rsidRDefault="00C01465" w:rsidP="00D9537B">
      <w:pPr>
        <w:ind w:firstLine="0"/>
        <w:rPr>
          <w:caps/>
          <w:sz w:val="20"/>
          <w:szCs w:val="20"/>
          <w:lang w:val="ro-RO"/>
        </w:rPr>
      </w:pPr>
      <w:r w:rsidRPr="00C01465">
        <w:rPr>
          <w:caps/>
          <w:sz w:val="20"/>
          <w:szCs w:val="20"/>
          <w:lang w:val="ro-RO"/>
        </w:rPr>
        <w:t xml:space="preserve">Universitatea de </w:t>
      </w:r>
      <w:r w:rsidRPr="00C01465">
        <w:rPr>
          <w:rFonts w:ascii="Cambria" w:hAnsi="Cambria" w:cs="Cambria"/>
          <w:caps/>
          <w:sz w:val="20"/>
          <w:szCs w:val="20"/>
          <w:lang w:val="ro-RO"/>
        </w:rPr>
        <w:t>Ș</w:t>
      </w:r>
      <w:r w:rsidRPr="00C01465">
        <w:rPr>
          <w:caps/>
          <w:sz w:val="20"/>
          <w:szCs w:val="20"/>
          <w:lang w:val="ro-RO"/>
        </w:rPr>
        <w:t>tiin</w:t>
      </w:r>
      <w:r w:rsidRPr="00C01465">
        <w:rPr>
          <w:rFonts w:ascii="Cambria" w:hAnsi="Cambria" w:cs="Cambria"/>
          <w:caps/>
          <w:sz w:val="20"/>
          <w:szCs w:val="20"/>
          <w:lang w:val="ro-RO"/>
        </w:rPr>
        <w:t>ţ</w:t>
      </w:r>
      <w:r w:rsidRPr="00C01465">
        <w:rPr>
          <w:caps/>
          <w:sz w:val="20"/>
          <w:szCs w:val="20"/>
          <w:lang w:val="ro-RO"/>
        </w:rPr>
        <w:t xml:space="preserve">e Agricole </w:t>
      </w:r>
      <w:r w:rsidRPr="00C01465">
        <w:rPr>
          <w:rFonts w:ascii="Cambria" w:hAnsi="Cambria" w:cs="Cambria"/>
          <w:caps/>
          <w:sz w:val="20"/>
          <w:szCs w:val="20"/>
          <w:lang w:val="ro-RO"/>
        </w:rPr>
        <w:t>ş</w:t>
      </w:r>
      <w:r w:rsidRPr="00C01465">
        <w:rPr>
          <w:caps/>
          <w:sz w:val="20"/>
          <w:szCs w:val="20"/>
          <w:lang w:val="ro-RO"/>
        </w:rPr>
        <w:t>i Medicin</w:t>
      </w:r>
      <w:r w:rsidRPr="00C01465">
        <w:rPr>
          <w:rFonts w:ascii="Cambria" w:hAnsi="Cambria" w:cs="Cambria"/>
          <w:caps/>
          <w:sz w:val="20"/>
          <w:szCs w:val="20"/>
          <w:lang w:val="ro-RO"/>
        </w:rPr>
        <w:t>ă</w:t>
      </w:r>
      <w:r w:rsidRPr="00C01465">
        <w:rPr>
          <w:caps/>
          <w:sz w:val="20"/>
          <w:szCs w:val="20"/>
          <w:lang w:val="ro-RO"/>
        </w:rPr>
        <w:t xml:space="preserve"> Veterinar</w:t>
      </w:r>
      <w:r w:rsidRPr="00C01465">
        <w:rPr>
          <w:rFonts w:ascii="Cambria" w:hAnsi="Cambria" w:cs="Cambria"/>
          <w:caps/>
          <w:sz w:val="20"/>
          <w:szCs w:val="20"/>
          <w:lang w:val="ro-RO"/>
        </w:rPr>
        <w:t>ă</w:t>
      </w:r>
      <w:r>
        <w:rPr>
          <w:caps/>
          <w:sz w:val="20"/>
          <w:szCs w:val="20"/>
          <w:lang w:val="ro-RO"/>
        </w:rPr>
        <w:t>, cluj-napoca</w:t>
      </w:r>
    </w:p>
    <w:p w14:paraId="1CB7199F" w14:textId="4503F1AB" w:rsidR="00A60BD2" w:rsidRPr="00A60BD2" w:rsidRDefault="00A60BD2" w:rsidP="00D9537B">
      <w:pPr>
        <w:ind w:firstLine="0"/>
        <w:rPr>
          <w:rFonts w:ascii="Cambria" w:hAnsi="Cambria"/>
          <w:sz w:val="20"/>
          <w:szCs w:val="20"/>
          <w:lang w:val="ro-RO"/>
        </w:rPr>
      </w:pPr>
      <w:r w:rsidRPr="00901D18">
        <w:rPr>
          <w:sz w:val="20"/>
          <w:szCs w:val="20"/>
          <w:lang w:val="ro-RO"/>
        </w:rPr>
        <w:t xml:space="preserve">Facultatea de </w:t>
      </w:r>
      <w:r>
        <w:rPr>
          <w:rFonts w:ascii="Cambria" w:hAnsi="Cambria"/>
          <w:sz w:val="20"/>
          <w:szCs w:val="20"/>
          <w:lang w:val="ro-RO"/>
        </w:rPr>
        <w:t>Știința și Tehnologia Alimentelor</w:t>
      </w:r>
    </w:p>
    <w:p w14:paraId="176CA9FF" w14:textId="762029B0" w:rsidR="00A60BD2" w:rsidRDefault="00D9537B" w:rsidP="00D9537B">
      <w:pPr>
        <w:ind w:firstLine="0"/>
        <w:rPr>
          <w:lang w:val="ro-RO"/>
        </w:rPr>
      </w:pPr>
      <w:r w:rsidRPr="00901D18">
        <w:rPr>
          <w:sz w:val="20"/>
          <w:szCs w:val="20"/>
          <w:lang w:val="ro-RO"/>
        </w:rPr>
        <w:t>Email:</w:t>
      </w:r>
      <w:r w:rsidRPr="00901D18">
        <w:rPr>
          <w:lang w:val="ro-RO"/>
        </w:rPr>
        <w:t xml:space="preserve"> </w:t>
      </w:r>
      <w:r w:rsidR="00FD62F6" w:rsidRPr="00901D18">
        <w:rPr>
          <w:lang w:val="ro-RO"/>
        </w:rPr>
        <w:t xml:space="preserve"> </w:t>
      </w:r>
      <w:r w:rsidR="00A60BD2">
        <w:rPr>
          <w:lang w:val="ro-RO"/>
        </w:rPr>
        <w:t xml:space="preserve"> </w:t>
      </w:r>
      <w:hyperlink r:id="rId17" w:history="1">
        <w:r w:rsidR="00A60BD2" w:rsidRPr="008E0F7D">
          <w:rPr>
            <w:rStyle w:val="Hyperlink"/>
            <w:lang w:val="ro-RO"/>
          </w:rPr>
          <w:t>anca.farcas@usamvcluj.ro</w:t>
        </w:r>
      </w:hyperlink>
    </w:p>
    <w:p w14:paraId="2ABEEFFC" w14:textId="77777777" w:rsidR="00A60BD2" w:rsidRDefault="00A60BD2" w:rsidP="00D9537B">
      <w:pPr>
        <w:ind w:firstLine="0"/>
        <w:rPr>
          <w:lang w:val="ro-RO"/>
        </w:rPr>
      </w:pPr>
    </w:p>
    <w:p w14:paraId="1742A155" w14:textId="1F1BC7BF" w:rsidR="00A60BD2" w:rsidRDefault="00A60BD2" w:rsidP="00A60BD2">
      <w:pPr>
        <w:ind w:firstLine="0"/>
        <w:rPr>
          <w:smallCaps/>
          <w:sz w:val="20"/>
          <w:szCs w:val="20"/>
          <w:lang w:val="ro-RO"/>
        </w:rPr>
      </w:pPr>
      <w:r>
        <w:rPr>
          <w:smallCaps/>
          <w:sz w:val="20"/>
          <w:szCs w:val="20"/>
          <w:lang w:val="ro-RO"/>
        </w:rPr>
        <w:t>prof. dr. Sonia, Socaci</w:t>
      </w:r>
    </w:p>
    <w:p w14:paraId="09161861" w14:textId="77777777" w:rsidR="00A60BD2" w:rsidRDefault="00A60BD2" w:rsidP="00A60BD2">
      <w:pPr>
        <w:ind w:firstLine="0"/>
        <w:rPr>
          <w:caps/>
          <w:sz w:val="20"/>
          <w:szCs w:val="20"/>
          <w:lang w:val="ro-RO"/>
        </w:rPr>
      </w:pPr>
      <w:r w:rsidRPr="00C01465">
        <w:rPr>
          <w:caps/>
          <w:sz w:val="20"/>
          <w:szCs w:val="20"/>
          <w:lang w:val="ro-RO"/>
        </w:rPr>
        <w:t xml:space="preserve">Universitatea de </w:t>
      </w:r>
      <w:r w:rsidRPr="00C01465">
        <w:rPr>
          <w:rFonts w:ascii="Cambria" w:hAnsi="Cambria" w:cs="Cambria"/>
          <w:caps/>
          <w:sz w:val="20"/>
          <w:szCs w:val="20"/>
          <w:lang w:val="ro-RO"/>
        </w:rPr>
        <w:t>Ș</w:t>
      </w:r>
      <w:r w:rsidRPr="00C01465">
        <w:rPr>
          <w:caps/>
          <w:sz w:val="20"/>
          <w:szCs w:val="20"/>
          <w:lang w:val="ro-RO"/>
        </w:rPr>
        <w:t>tiin</w:t>
      </w:r>
      <w:r w:rsidRPr="00C01465">
        <w:rPr>
          <w:rFonts w:ascii="Cambria" w:hAnsi="Cambria" w:cs="Cambria"/>
          <w:caps/>
          <w:sz w:val="20"/>
          <w:szCs w:val="20"/>
          <w:lang w:val="ro-RO"/>
        </w:rPr>
        <w:t>ţ</w:t>
      </w:r>
      <w:r w:rsidRPr="00C01465">
        <w:rPr>
          <w:caps/>
          <w:sz w:val="20"/>
          <w:szCs w:val="20"/>
          <w:lang w:val="ro-RO"/>
        </w:rPr>
        <w:t xml:space="preserve">e Agricole </w:t>
      </w:r>
      <w:r w:rsidRPr="00C01465">
        <w:rPr>
          <w:rFonts w:ascii="Cambria" w:hAnsi="Cambria" w:cs="Cambria"/>
          <w:caps/>
          <w:sz w:val="20"/>
          <w:szCs w:val="20"/>
          <w:lang w:val="ro-RO"/>
        </w:rPr>
        <w:t>ş</w:t>
      </w:r>
      <w:r w:rsidRPr="00C01465">
        <w:rPr>
          <w:caps/>
          <w:sz w:val="20"/>
          <w:szCs w:val="20"/>
          <w:lang w:val="ro-RO"/>
        </w:rPr>
        <w:t>i Medicin</w:t>
      </w:r>
      <w:r w:rsidRPr="00C01465">
        <w:rPr>
          <w:rFonts w:ascii="Cambria" w:hAnsi="Cambria" w:cs="Cambria"/>
          <w:caps/>
          <w:sz w:val="20"/>
          <w:szCs w:val="20"/>
          <w:lang w:val="ro-RO"/>
        </w:rPr>
        <w:t>ă</w:t>
      </w:r>
      <w:r w:rsidRPr="00C01465">
        <w:rPr>
          <w:caps/>
          <w:sz w:val="20"/>
          <w:szCs w:val="20"/>
          <w:lang w:val="ro-RO"/>
        </w:rPr>
        <w:t xml:space="preserve"> Veterinar</w:t>
      </w:r>
      <w:r w:rsidRPr="00C01465">
        <w:rPr>
          <w:rFonts w:ascii="Cambria" w:hAnsi="Cambria" w:cs="Cambria"/>
          <w:caps/>
          <w:sz w:val="20"/>
          <w:szCs w:val="20"/>
          <w:lang w:val="ro-RO"/>
        </w:rPr>
        <w:t>ă</w:t>
      </w:r>
      <w:r>
        <w:rPr>
          <w:caps/>
          <w:sz w:val="20"/>
          <w:szCs w:val="20"/>
          <w:lang w:val="ro-RO"/>
        </w:rPr>
        <w:t>, cluj-napoca</w:t>
      </w:r>
    </w:p>
    <w:p w14:paraId="13A01A24" w14:textId="231410C9" w:rsidR="00A60BD2" w:rsidRPr="00A60BD2" w:rsidRDefault="00A60BD2" w:rsidP="00A60BD2">
      <w:pPr>
        <w:ind w:firstLine="0"/>
        <w:rPr>
          <w:rFonts w:ascii="Cambria" w:hAnsi="Cambria"/>
          <w:sz w:val="20"/>
          <w:szCs w:val="20"/>
          <w:lang w:val="ro-RO"/>
        </w:rPr>
      </w:pPr>
      <w:r w:rsidRPr="00901D18">
        <w:rPr>
          <w:sz w:val="20"/>
          <w:szCs w:val="20"/>
          <w:lang w:val="ro-RO"/>
        </w:rPr>
        <w:t xml:space="preserve">Facultatea de </w:t>
      </w:r>
      <w:r>
        <w:rPr>
          <w:rFonts w:ascii="Cambria" w:hAnsi="Cambria"/>
          <w:sz w:val="20"/>
          <w:szCs w:val="20"/>
          <w:lang w:val="ro-RO"/>
        </w:rPr>
        <w:t>Știința și Tehnologia Alimentelor</w:t>
      </w:r>
    </w:p>
    <w:p w14:paraId="21E4CF37" w14:textId="098DB43E" w:rsidR="00A60BD2" w:rsidRDefault="00A60BD2" w:rsidP="00A60BD2">
      <w:pPr>
        <w:ind w:firstLine="0"/>
        <w:rPr>
          <w:sz w:val="20"/>
          <w:szCs w:val="20"/>
          <w:lang w:val="ro-RO"/>
        </w:rPr>
      </w:pPr>
      <w:r w:rsidRPr="00901D18">
        <w:rPr>
          <w:sz w:val="20"/>
          <w:szCs w:val="20"/>
          <w:lang w:val="ro-RO"/>
        </w:rPr>
        <w:t>Email:</w:t>
      </w:r>
      <w:r>
        <w:rPr>
          <w:sz w:val="20"/>
          <w:szCs w:val="20"/>
          <w:lang w:val="ro-RO"/>
        </w:rPr>
        <w:t xml:space="preserve"> </w:t>
      </w:r>
      <w:hyperlink r:id="rId18" w:history="1">
        <w:r w:rsidRPr="008E0F7D">
          <w:rPr>
            <w:rStyle w:val="Hyperlink"/>
            <w:sz w:val="20"/>
            <w:szCs w:val="20"/>
            <w:lang w:val="ro-RO"/>
          </w:rPr>
          <w:t>sonia.socaci@usamvcluj.ro</w:t>
        </w:r>
      </w:hyperlink>
    </w:p>
    <w:p w14:paraId="78C76917" w14:textId="77777777" w:rsidR="00A60BD2" w:rsidRDefault="00A60BD2" w:rsidP="00A60BD2">
      <w:pPr>
        <w:ind w:firstLine="0"/>
        <w:rPr>
          <w:sz w:val="20"/>
          <w:szCs w:val="20"/>
          <w:lang w:val="ro-RO"/>
        </w:rPr>
      </w:pPr>
    </w:p>
    <w:p w14:paraId="321B4FF5" w14:textId="11BFA4D1" w:rsidR="00A60BD2" w:rsidRDefault="00A60BD2" w:rsidP="00A60BD2">
      <w:pPr>
        <w:ind w:firstLine="0"/>
        <w:rPr>
          <w:smallCaps/>
          <w:sz w:val="20"/>
          <w:szCs w:val="20"/>
          <w:lang w:val="ro-RO"/>
        </w:rPr>
      </w:pPr>
      <w:r>
        <w:rPr>
          <w:smallCaps/>
          <w:sz w:val="20"/>
          <w:szCs w:val="20"/>
          <w:lang w:val="ro-RO"/>
        </w:rPr>
        <w:t>conf. dr. Oana, Pop</w:t>
      </w:r>
    </w:p>
    <w:p w14:paraId="2B6A90E3" w14:textId="77777777" w:rsidR="00A60BD2" w:rsidRDefault="00A60BD2" w:rsidP="00A60BD2">
      <w:pPr>
        <w:ind w:firstLine="0"/>
        <w:rPr>
          <w:caps/>
          <w:sz w:val="20"/>
          <w:szCs w:val="20"/>
          <w:lang w:val="ro-RO"/>
        </w:rPr>
      </w:pPr>
      <w:r w:rsidRPr="00C01465">
        <w:rPr>
          <w:caps/>
          <w:sz w:val="20"/>
          <w:szCs w:val="20"/>
          <w:lang w:val="ro-RO"/>
        </w:rPr>
        <w:t xml:space="preserve">Universitatea de </w:t>
      </w:r>
      <w:r w:rsidRPr="00C01465">
        <w:rPr>
          <w:rFonts w:ascii="Cambria" w:hAnsi="Cambria" w:cs="Cambria"/>
          <w:caps/>
          <w:sz w:val="20"/>
          <w:szCs w:val="20"/>
          <w:lang w:val="ro-RO"/>
        </w:rPr>
        <w:t>Ș</w:t>
      </w:r>
      <w:r w:rsidRPr="00C01465">
        <w:rPr>
          <w:caps/>
          <w:sz w:val="20"/>
          <w:szCs w:val="20"/>
          <w:lang w:val="ro-RO"/>
        </w:rPr>
        <w:t>tiin</w:t>
      </w:r>
      <w:r w:rsidRPr="00C01465">
        <w:rPr>
          <w:rFonts w:ascii="Cambria" w:hAnsi="Cambria" w:cs="Cambria"/>
          <w:caps/>
          <w:sz w:val="20"/>
          <w:szCs w:val="20"/>
          <w:lang w:val="ro-RO"/>
        </w:rPr>
        <w:t>ţ</w:t>
      </w:r>
      <w:r w:rsidRPr="00C01465">
        <w:rPr>
          <w:caps/>
          <w:sz w:val="20"/>
          <w:szCs w:val="20"/>
          <w:lang w:val="ro-RO"/>
        </w:rPr>
        <w:t xml:space="preserve">e Agricole </w:t>
      </w:r>
      <w:r w:rsidRPr="00C01465">
        <w:rPr>
          <w:rFonts w:ascii="Cambria" w:hAnsi="Cambria" w:cs="Cambria"/>
          <w:caps/>
          <w:sz w:val="20"/>
          <w:szCs w:val="20"/>
          <w:lang w:val="ro-RO"/>
        </w:rPr>
        <w:t>ş</w:t>
      </w:r>
      <w:r w:rsidRPr="00C01465">
        <w:rPr>
          <w:caps/>
          <w:sz w:val="20"/>
          <w:szCs w:val="20"/>
          <w:lang w:val="ro-RO"/>
        </w:rPr>
        <w:t>i Medicin</w:t>
      </w:r>
      <w:r w:rsidRPr="00C01465">
        <w:rPr>
          <w:rFonts w:ascii="Cambria" w:hAnsi="Cambria" w:cs="Cambria"/>
          <w:caps/>
          <w:sz w:val="20"/>
          <w:szCs w:val="20"/>
          <w:lang w:val="ro-RO"/>
        </w:rPr>
        <w:t>ă</w:t>
      </w:r>
      <w:r w:rsidRPr="00C01465">
        <w:rPr>
          <w:caps/>
          <w:sz w:val="20"/>
          <w:szCs w:val="20"/>
          <w:lang w:val="ro-RO"/>
        </w:rPr>
        <w:t xml:space="preserve"> Veterinar</w:t>
      </w:r>
      <w:r w:rsidRPr="00C01465">
        <w:rPr>
          <w:rFonts w:ascii="Cambria" w:hAnsi="Cambria" w:cs="Cambria"/>
          <w:caps/>
          <w:sz w:val="20"/>
          <w:szCs w:val="20"/>
          <w:lang w:val="ro-RO"/>
        </w:rPr>
        <w:t>ă</w:t>
      </w:r>
      <w:r>
        <w:rPr>
          <w:caps/>
          <w:sz w:val="20"/>
          <w:szCs w:val="20"/>
          <w:lang w:val="ro-RO"/>
        </w:rPr>
        <w:t>, cluj-napoca</w:t>
      </w:r>
    </w:p>
    <w:p w14:paraId="21114E70" w14:textId="45D5F5FD" w:rsidR="00A60BD2" w:rsidRPr="00A60BD2" w:rsidRDefault="00A60BD2" w:rsidP="00A60BD2">
      <w:pPr>
        <w:ind w:firstLine="0"/>
        <w:rPr>
          <w:rFonts w:ascii="Cambria" w:hAnsi="Cambria"/>
          <w:sz w:val="20"/>
          <w:szCs w:val="20"/>
          <w:lang w:val="ro-RO"/>
        </w:rPr>
      </w:pPr>
      <w:r w:rsidRPr="00901D18">
        <w:rPr>
          <w:sz w:val="20"/>
          <w:szCs w:val="20"/>
          <w:lang w:val="ro-RO"/>
        </w:rPr>
        <w:t xml:space="preserve">Facultatea de </w:t>
      </w:r>
      <w:r>
        <w:rPr>
          <w:rFonts w:ascii="Cambria" w:hAnsi="Cambria"/>
          <w:sz w:val="20"/>
          <w:szCs w:val="20"/>
          <w:lang w:val="ro-RO"/>
        </w:rPr>
        <w:t>Știința și Tehnologia Alimentelor</w:t>
      </w:r>
    </w:p>
    <w:p w14:paraId="62BB9E2A" w14:textId="7E6E81FA" w:rsidR="00A60BD2" w:rsidRDefault="00A60BD2" w:rsidP="00A60BD2">
      <w:pPr>
        <w:ind w:firstLine="0"/>
        <w:rPr>
          <w:rFonts w:ascii="Cambria" w:hAnsi="Cambria"/>
          <w:smallCaps/>
          <w:sz w:val="20"/>
          <w:szCs w:val="20"/>
          <w:lang w:val="ro-RO"/>
        </w:rPr>
      </w:pPr>
      <w:r w:rsidRPr="00901D18">
        <w:rPr>
          <w:sz w:val="20"/>
          <w:szCs w:val="20"/>
          <w:lang w:val="ro-RO"/>
        </w:rPr>
        <w:t>Email:</w:t>
      </w:r>
      <w:r>
        <w:rPr>
          <w:sz w:val="20"/>
          <w:szCs w:val="20"/>
          <w:lang w:val="ro-RO"/>
        </w:rPr>
        <w:t xml:space="preserve"> </w:t>
      </w:r>
      <w:hyperlink r:id="rId19" w:history="1">
        <w:r w:rsidRPr="008E0F7D">
          <w:rPr>
            <w:rStyle w:val="Hyperlink"/>
            <w:sz w:val="20"/>
            <w:szCs w:val="20"/>
            <w:lang w:val="ro-RO"/>
          </w:rPr>
          <w:t>oana.pop@usamvlcuj.ro</w:t>
        </w:r>
      </w:hyperlink>
      <w:r>
        <w:rPr>
          <w:sz w:val="20"/>
          <w:szCs w:val="20"/>
          <w:lang w:val="ro-RO"/>
        </w:rPr>
        <w:t xml:space="preserve"> </w:t>
      </w:r>
    </w:p>
    <w:p w14:paraId="560CC470" w14:textId="77777777" w:rsidR="00A60BD2" w:rsidRDefault="00A60BD2" w:rsidP="00D9537B">
      <w:pPr>
        <w:ind w:firstLine="0"/>
        <w:rPr>
          <w:lang w:val="ro-RO"/>
        </w:rPr>
      </w:pPr>
    </w:p>
    <w:p w14:paraId="0FC92961" w14:textId="7026B14C" w:rsidR="00D17B18" w:rsidRPr="00901D18" w:rsidRDefault="00FD62F6" w:rsidP="00D9537B">
      <w:pPr>
        <w:ind w:firstLine="0"/>
        <w:rPr>
          <w:b/>
          <w:bCs/>
          <w:lang w:val="ro-RO"/>
        </w:rPr>
      </w:pPr>
      <w:r w:rsidRPr="00901D18">
        <w:rPr>
          <w:lang w:val="ro-RO"/>
        </w:rPr>
        <w:br w:type="column"/>
      </w:r>
      <w:r w:rsidRPr="00901D18">
        <w:rPr>
          <w:b/>
          <w:bCs/>
          <w:lang w:val="ro-RO"/>
        </w:rPr>
        <w:t>Abstract</w:t>
      </w:r>
    </w:p>
    <w:p w14:paraId="1D174328" w14:textId="77777777" w:rsidR="00024A4D" w:rsidRDefault="00024A4D" w:rsidP="00C01465">
      <w:pPr>
        <w:ind w:firstLine="0"/>
        <w:rPr>
          <w:rStyle w:val="Emphasis"/>
          <w:lang w:val="ro-RO"/>
        </w:rPr>
      </w:pPr>
      <w:r w:rsidRPr="00024A4D">
        <w:rPr>
          <w:rStyle w:val="Emphasis"/>
          <w:lang w:val="ro-RO"/>
        </w:rPr>
        <w:t>Prunus spinosa L., commonly known as blackthorn, is rich in bioactive compounds such as flavonoids, anthocy-anins, phenolic acids, vitamins, minerals, and organic acids, displaying strong antioxidant and antibacterial properties. This investigation aims to assess bioactive compounds in fresh and lyophilized blackthorn fruits and analyze ethanolic extracts for phenolic content, antioxidant activity, and antimicrobial effects. The primary objective was to develop a chitosan-based film with antimicrobial and antioxidant properties, targeting the enhancement of food packaging solutions, along with inhibition of S. aureus bacteria. Results showed that ethanolic extracts of blackthorn possess significant antimicrobial efficacy, demonstrating notable effectiveness against S. aureus. Notably, the film incorporating an 80% ethanolic extract demonstrated greater effectiveness against S. aureus-inoculated cheese. This outcome underscores the inhibitory potential of blackthorn extracts on S. aureus growth within a food matrix.</w:t>
      </w:r>
    </w:p>
    <w:p w14:paraId="7EBDD48E" w14:textId="663F150B" w:rsidR="00645718" w:rsidRPr="00901D18" w:rsidRDefault="00CE2B2F" w:rsidP="00C01465">
      <w:pPr>
        <w:ind w:firstLine="0"/>
        <w:rPr>
          <w:b/>
          <w:bCs/>
          <w:lang w:val="ro-RO"/>
        </w:rPr>
      </w:pPr>
      <w:r w:rsidRPr="00901D18">
        <w:rPr>
          <w:b/>
          <w:bCs/>
          <w:lang w:val="ro-RO"/>
        </w:rPr>
        <w:t>K</w:t>
      </w:r>
      <w:r w:rsidR="00EC6E85" w:rsidRPr="00901D18">
        <w:rPr>
          <w:b/>
          <w:bCs/>
          <w:lang w:val="ro-RO"/>
        </w:rPr>
        <w:t>eywords:</w:t>
      </w:r>
      <w:r w:rsidR="007A3A66" w:rsidRPr="00901D18">
        <w:rPr>
          <w:b/>
          <w:bCs/>
          <w:lang w:val="ro-RO"/>
        </w:rPr>
        <w:t xml:space="preserve"> </w:t>
      </w:r>
      <w:r w:rsidR="00C01465" w:rsidRPr="00C01465">
        <w:rPr>
          <w:rStyle w:val="Emphasis"/>
          <w:lang w:val="ro-RO"/>
        </w:rPr>
        <w:t>antioxidant, antibacterial properties, blackthorn, Prunus spinosa L., chitosan</w:t>
      </w:r>
    </w:p>
    <w:p w14:paraId="539038FB" w14:textId="77777777" w:rsidR="00EC6E85" w:rsidRPr="00901D18" w:rsidRDefault="00EC6E85" w:rsidP="00FD62F6">
      <w:pPr>
        <w:ind w:firstLine="0"/>
        <w:rPr>
          <w:b/>
          <w:bCs/>
          <w:lang w:val="ro-RO"/>
        </w:rPr>
      </w:pPr>
    </w:p>
    <w:p w14:paraId="5EE6D684" w14:textId="77777777" w:rsidR="00EC6E85" w:rsidRPr="00901D18" w:rsidRDefault="00EC6E85" w:rsidP="00FD62F6">
      <w:pPr>
        <w:ind w:firstLine="0"/>
        <w:rPr>
          <w:rStyle w:val="Emphasis"/>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sectPr w:rsidR="007A3745"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42942" w14:textId="77777777" w:rsidR="00DF7CC1" w:rsidRDefault="00DF7CC1" w:rsidP="00E3005B">
      <w:pPr>
        <w:spacing w:line="240" w:lineRule="auto"/>
      </w:pPr>
      <w:r>
        <w:separator/>
      </w:r>
    </w:p>
  </w:endnote>
  <w:endnote w:type="continuationSeparator" w:id="0">
    <w:p w14:paraId="6D891988" w14:textId="77777777" w:rsidR="00DF7CC1" w:rsidRDefault="00DF7CC1"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Footer"/>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2136066281" name="Picture 213606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Page Numbers (Bottom of Page)"/>
        <w:docPartUnique/>
      </w:docPartObj>
    </w:sdtPr>
    <w:sdtContent>
      <w:p w14:paraId="1FCDDCFE" w14:textId="77777777" w:rsidR="00A7719D" w:rsidRDefault="003251D9" w:rsidP="00690F07">
        <w:pPr>
          <w:pStyle w:val="Footer"/>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233206048" name="Picture 23320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7BF" w14:textId="77777777"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107347719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D60F4" w14:textId="77777777" w:rsidR="00DF7CC1" w:rsidRDefault="00DF7CC1" w:rsidP="00E3005B">
      <w:pPr>
        <w:spacing w:line="240" w:lineRule="auto"/>
      </w:pPr>
      <w:r>
        <w:separator/>
      </w:r>
    </w:p>
  </w:footnote>
  <w:footnote w:type="continuationSeparator" w:id="0">
    <w:p w14:paraId="22D68D26" w14:textId="77777777" w:rsidR="00DF7CC1" w:rsidRDefault="00DF7CC1"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Header"/>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24A4D"/>
    <w:rsid w:val="0005466B"/>
    <w:rsid w:val="00072AF1"/>
    <w:rsid w:val="00087E69"/>
    <w:rsid w:val="0009417E"/>
    <w:rsid w:val="000A4862"/>
    <w:rsid w:val="000D5B03"/>
    <w:rsid w:val="000E549E"/>
    <w:rsid w:val="000E6BB9"/>
    <w:rsid w:val="001231A3"/>
    <w:rsid w:val="00127887"/>
    <w:rsid w:val="001373E7"/>
    <w:rsid w:val="001601CA"/>
    <w:rsid w:val="001634DD"/>
    <w:rsid w:val="00173F8A"/>
    <w:rsid w:val="0018611C"/>
    <w:rsid w:val="001B0FF9"/>
    <w:rsid w:val="002019AE"/>
    <w:rsid w:val="00212BC6"/>
    <w:rsid w:val="0025463F"/>
    <w:rsid w:val="00267418"/>
    <w:rsid w:val="00296BF5"/>
    <w:rsid w:val="003251D9"/>
    <w:rsid w:val="0034162B"/>
    <w:rsid w:val="00370577"/>
    <w:rsid w:val="003A08DB"/>
    <w:rsid w:val="003A2130"/>
    <w:rsid w:val="003D50DE"/>
    <w:rsid w:val="003D7B5E"/>
    <w:rsid w:val="003E70DA"/>
    <w:rsid w:val="0041428B"/>
    <w:rsid w:val="00415973"/>
    <w:rsid w:val="00426725"/>
    <w:rsid w:val="00440162"/>
    <w:rsid w:val="0045384A"/>
    <w:rsid w:val="004E20B9"/>
    <w:rsid w:val="004E7F40"/>
    <w:rsid w:val="004F75D3"/>
    <w:rsid w:val="00504EBB"/>
    <w:rsid w:val="005148AF"/>
    <w:rsid w:val="00525183"/>
    <w:rsid w:val="00541C69"/>
    <w:rsid w:val="00547FE8"/>
    <w:rsid w:val="00555663"/>
    <w:rsid w:val="0056400F"/>
    <w:rsid w:val="00566D68"/>
    <w:rsid w:val="005A232C"/>
    <w:rsid w:val="006356E8"/>
    <w:rsid w:val="00645718"/>
    <w:rsid w:val="00674469"/>
    <w:rsid w:val="00681EA4"/>
    <w:rsid w:val="00690F07"/>
    <w:rsid w:val="006B5AAC"/>
    <w:rsid w:val="0077784E"/>
    <w:rsid w:val="007913EA"/>
    <w:rsid w:val="007A3745"/>
    <w:rsid w:val="007A3A66"/>
    <w:rsid w:val="007A4E26"/>
    <w:rsid w:val="007A6061"/>
    <w:rsid w:val="007D07C5"/>
    <w:rsid w:val="007E5D88"/>
    <w:rsid w:val="007F4540"/>
    <w:rsid w:val="008570BB"/>
    <w:rsid w:val="008C7AFF"/>
    <w:rsid w:val="00901D18"/>
    <w:rsid w:val="00910BA6"/>
    <w:rsid w:val="0091111E"/>
    <w:rsid w:val="0095682F"/>
    <w:rsid w:val="009B4C26"/>
    <w:rsid w:val="009C170F"/>
    <w:rsid w:val="009D3C73"/>
    <w:rsid w:val="009D6A98"/>
    <w:rsid w:val="00A05D76"/>
    <w:rsid w:val="00A41836"/>
    <w:rsid w:val="00A574E8"/>
    <w:rsid w:val="00A60BD2"/>
    <w:rsid w:val="00A7719D"/>
    <w:rsid w:val="00A80562"/>
    <w:rsid w:val="00AB559B"/>
    <w:rsid w:val="00AB74A0"/>
    <w:rsid w:val="00B639D0"/>
    <w:rsid w:val="00B76744"/>
    <w:rsid w:val="00B93BFA"/>
    <w:rsid w:val="00C01465"/>
    <w:rsid w:val="00C05502"/>
    <w:rsid w:val="00C14AB0"/>
    <w:rsid w:val="00C2460D"/>
    <w:rsid w:val="00C63407"/>
    <w:rsid w:val="00C70272"/>
    <w:rsid w:val="00C94015"/>
    <w:rsid w:val="00CA7C0A"/>
    <w:rsid w:val="00CB2A86"/>
    <w:rsid w:val="00CD04D9"/>
    <w:rsid w:val="00CE2B2F"/>
    <w:rsid w:val="00CE39D1"/>
    <w:rsid w:val="00D0020D"/>
    <w:rsid w:val="00D12067"/>
    <w:rsid w:val="00D1521B"/>
    <w:rsid w:val="00D17B18"/>
    <w:rsid w:val="00D50F3F"/>
    <w:rsid w:val="00D84EB7"/>
    <w:rsid w:val="00D9537B"/>
    <w:rsid w:val="00DB236B"/>
    <w:rsid w:val="00DD0EC3"/>
    <w:rsid w:val="00DF7CC1"/>
    <w:rsid w:val="00E22573"/>
    <w:rsid w:val="00E3005B"/>
    <w:rsid w:val="00E4644F"/>
    <w:rsid w:val="00E6787B"/>
    <w:rsid w:val="00E80A3D"/>
    <w:rsid w:val="00E858E2"/>
    <w:rsid w:val="00EC6E85"/>
    <w:rsid w:val="00EF5800"/>
    <w:rsid w:val="00F02433"/>
    <w:rsid w:val="00F14370"/>
    <w:rsid w:val="00F2164A"/>
    <w:rsid w:val="00F56834"/>
    <w:rsid w:val="00F64D50"/>
    <w:rsid w:val="00F86B98"/>
    <w:rsid w:val="00F95B6B"/>
    <w:rsid w:val="00FA3573"/>
    <w:rsid w:val="00FB2524"/>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sonia.socaci@usamvcluj.ro" TargetMode="Externa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nca.farcas@usamvcluj.ro" TargetMode="External"/><Relationship Id="rId2" Type="http://schemas.openxmlformats.org/officeDocument/2006/relationships/customXml" Target="../customXml/item2.xml"/><Relationship Id="rId16" Type="http://schemas.openxmlformats.org/officeDocument/2006/relationships/hyperlink" Target="mailto:oana-raluca.negrean@student.usamvcluj.r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oana.pop@usamvlcuj.r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808BB-E678-44D3-BFF0-6D74A8E14734}">
  <ds:schemaRefs>
    <ds:schemaRef ds:uri="http://schemas.openxmlformats.org/officeDocument/2006/bibliography"/>
  </ds:schemaRefs>
</ds:datastoreItem>
</file>

<file path=customXml/itemProps2.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29C53-3111-4D3F-B05F-A8DAA3EB0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template_jXGEN_w1</Template>
  <TotalTime>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Oana Negrean</cp:lastModifiedBy>
  <cp:revision>2</cp:revision>
  <cp:lastPrinted>2021-11-16T18:47:00Z</cp:lastPrinted>
  <dcterms:created xsi:type="dcterms:W3CDTF">2024-05-15T14:56:00Z</dcterms:created>
  <dcterms:modified xsi:type="dcterms:W3CDTF">2024-05-15T14:56:00Z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