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3AF683" w14:textId="16E469EB" w:rsidR="0045384A" w:rsidRPr="00901D18" w:rsidRDefault="00311E66" w:rsidP="00A342E9">
      <w:pPr>
        <w:pStyle w:val="Titlu1"/>
        <w:rPr>
          <w:noProof/>
          <w:lang w:val="ro-RO"/>
        </w:rPr>
        <w:sectPr w:rsidR="0045384A" w:rsidRPr="00901D18" w:rsidSect="008C7AFF">
          <w:headerReference w:type="even" r:id="rId10"/>
          <w:headerReference w:type="default" r:id="rId11"/>
          <w:footerReference w:type="even" r:id="rId12"/>
          <w:footerReference w:type="default" r:id="rId13"/>
          <w:headerReference w:type="first" r:id="rId14"/>
          <w:footerReference w:type="first" r:id="rId15"/>
          <w:pgSz w:w="11906" w:h="16838" w:code="9"/>
          <w:pgMar w:top="1440" w:right="1080" w:bottom="1440" w:left="1080" w:header="720" w:footer="720" w:gutter="0"/>
          <w:cols w:space="720"/>
          <w:docGrid w:linePitch="360"/>
        </w:sectPr>
      </w:pPr>
      <w:r w:rsidRPr="00311E66">
        <w:rPr>
          <w:noProof/>
          <w:lang w:val="ro-RO"/>
        </w:rPr>
        <w:t>Mental illness as alterations of consciousness. Philosophy and psychopathology</w:t>
      </w:r>
    </w:p>
    <w:p w14:paraId="760FEE42" w14:textId="77777777" w:rsidR="00E4644F" w:rsidRPr="00901D18" w:rsidRDefault="00E4644F" w:rsidP="00E4644F">
      <w:pPr>
        <w:rPr>
          <w:lang w:val="ro-RO"/>
        </w:rPr>
      </w:pPr>
    </w:p>
    <w:p w14:paraId="5C343EAE" w14:textId="77777777" w:rsidR="00645718" w:rsidRPr="00901D18" w:rsidRDefault="00645718" w:rsidP="00FD62F6">
      <w:pPr>
        <w:ind w:firstLine="0"/>
        <w:rPr>
          <w:lang w:val="ro-RO"/>
        </w:rPr>
        <w:sectPr w:rsidR="00645718" w:rsidRPr="00901D18" w:rsidSect="008C7AFF">
          <w:type w:val="continuous"/>
          <w:pgSz w:w="11906" w:h="16838" w:code="9"/>
          <w:pgMar w:top="1440" w:right="1080" w:bottom="1440" w:left="1080" w:header="720" w:footer="720" w:gutter="0"/>
          <w:cols w:num="2" w:space="720"/>
          <w:docGrid w:linePitch="360"/>
        </w:sectPr>
      </w:pPr>
    </w:p>
    <w:p w14:paraId="5B5577D8" w14:textId="2C841112" w:rsidR="0045384A" w:rsidRPr="00311E66" w:rsidRDefault="00CA7C0A" w:rsidP="00FD62F6">
      <w:pPr>
        <w:ind w:firstLine="0"/>
        <w:rPr>
          <w:rFonts w:ascii="Cambria" w:hAnsi="Cambria"/>
          <w:smallCaps/>
          <w:sz w:val="20"/>
          <w:szCs w:val="20"/>
          <w:lang w:val="ro-RO"/>
        </w:rPr>
      </w:pPr>
      <w:r w:rsidRPr="00901D18">
        <w:rPr>
          <w:smallCaps/>
          <w:sz w:val="20"/>
          <w:szCs w:val="20"/>
          <w:lang w:val="ro-RO"/>
        </w:rPr>
        <w:t>Prenume, Nume Autor</w:t>
      </w:r>
      <w:r w:rsidR="00910BA6" w:rsidRPr="00311E66">
        <w:rPr>
          <w:smallCaps/>
          <w:sz w:val="20"/>
          <w:szCs w:val="20"/>
          <w:lang w:val="ro-RO"/>
        </w:rPr>
        <w:t>-</w:t>
      </w:r>
      <w:r w:rsidR="005178D5">
        <w:rPr>
          <w:smallCaps/>
          <w:sz w:val="20"/>
          <w:szCs w:val="20"/>
          <w:lang w:val="ro-RO"/>
        </w:rPr>
        <w:t>Drd.</w:t>
      </w:r>
      <w:r w:rsidR="00A342E9" w:rsidRPr="00311E66">
        <w:rPr>
          <w:smallCaps/>
          <w:sz w:val="20"/>
          <w:szCs w:val="20"/>
          <w:lang w:val="ro-RO"/>
        </w:rPr>
        <w:t xml:space="preserve"> Andra</w:t>
      </w:r>
      <w:r w:rsidR="00311E66" w:rsidRPr="00311E66">
        <w:rPr>
          <w:smallCaps/>
          <w:sz w:val="20"/>
          <w:szCs w:val="20"/>
          <w:lang w:val="ro-RO"/>
        </w:rPr>
        <w:t xml:space="preserve"> </w:t>
      </w:r>
      <w:r w:rsidR="00311E66">
        <w:rPr>
          <w:smallCaps/>
          <w:sz w:val="20"/>
          <w:szCs w:val="20"/>
          <w:lang w:val="ro-RO"/>
        </w:rPr>
        <w:t>Dr</w:t>
      </w:r>
      <w:r w:rsidR="00311E66">
        <w:rPr>
          <w:rFonts w:ascii="Cambria" w:hAnsi="Cambria"/>
          <w:smallCaps/>
          <w:sz w:val="20"/>
          <w:szCs w:val="20"/>
          <w:lang w:val="ro-RO"/>
        </w:rPr>
        <w:t>ăgan</w:t>
      </w:r>
    </w:p>
    <w:p w14:paraId="78E3831D" w14:textId="5A5F87BF" w:rsidR="00CA7C0A" w:rsidRPr="00A342E9" w:rsidRDefault="00CA7C0A" w:rsidP="00D9537B">
      <w:pPr>
        <w:ind w:firstLine="0"/>
        <w:jc w:val="left"/>
        <w:rPr>
          <w:rFonts w:ascii="Cambria" w:hAnsi="Cambria"/>
          <w:caps/>
          <w:sz w:val="20"/>
          <w:szCs w:val="20"/>
          <w:lang w:val="ro-RO"/>
        </w:rPr>
      </w:pPr>
      <w:r w:rsidRPr="00901D18">
        <w:rPr>
          <w:caps/>
          <w:sz w:val="20"/>
          <w:szCs w:val="20"/>
          <w:lang w:val="ro-RO"/>
        </w:rPr>
        <w:t>Universitate</w:t>
      </w:r>
      <w:r w:rsidR="00A342E9">
        <w:rPr>
          <w:caps/>
          <w:sz w:val="20"/>
          <w:szCs w:val="20"/>
          <w:lang w:val="ro-RO"/>
        </w:rPr>
        <w:t>A ALEXANDRU IOAN CUZA DIN IA</w:t>
      </w:r>
      <w:r w:rsidR="00A342E9">
        <w:rPr>
          <w:rFonts w:ascii="Cambria" w:hAnsi="Cambria"/>
          <w:caps/>
          <w:sz w:val="20"/>
          <w:szCs w:val="20"/>
          <w:lang w:val="ro-RO"/>
        </w:rPr>
        <w:t>ȘI</w:t>
      </w:r>
    </w:p>
    <w:p w14:paraId="4B29F415" w14:textId="1F72546D" w:rsidR="00CA7C0A" w:rsidRPr="00A342E9" w:rsidRDefault="00D17B18" w:rsidP="00FD62F6">
      <w:pPr>
        <w:ind w:firstLine="0"/>
        <w:rPr>
          <w:rFonts w:ascii="Cambria" w:hAnsi="Cambria"/>
          <w:sz w:val="20"/>
          <w:szCs w:val="20"/>
          <w:lang w:val="ro-RO"/>
        </w:rPr>
      </w:pPr>
      <w:r w:rsidRPr="00901D18">
        <w:rPr>
          <w:sz w:val="20"/>
          <w:szCs w:val="20"/>
          <w:lang w:val="ro-RO"/>
        </w:rPr>
        <w:t>Facultatea de</w:t>
      </w:r>
      <w:r w:rsidR="00A342E9">
        <w:rPr>
          <w:sz w:val="20"/>
          <w:szCs w:val="20"/>
          <w:lang w:val="ro-RO"/>
        </w:rPr>
        <w:t xml:space="preserve">: Filosofie </w:t>
      </w:r>
      <w:r w:rsidR="00A342E9">
        <w:rPr>
          <w:rFonts w:ascii="Cambria" w:hAnsi="Cambria"/>
          <w:sz w:val="20"/>
          <w:szCs w:val="20"/>
          <w:lang w:val="ro-RO"/>
        </w:rPr>
        <w:t>și Științe Social Politice</w:t>
      </w:r>
    </w:p>
    <w:p w14:paraId="2385AFE8" w14:textId="44ADC2CA" w:rsidR="00D17B18" w:rsidRPr="00901D18" w:rsidRDefault="00D17B18" w:rsidP="00FD62F6">
      <w:pPr>
        <w:ind w:firstLine="0"/>
        <w:rPr>
          <w:sz w:val="20"/>
          <w:szCs w:val="20"/>
          <w:lang w:val="ro-RO"/>
        </w:rPr>
      </w:pPr>
      <w:r w:rsidRPr="00901D18">
        <w:rPr>
          <w:sz w:val="20"/>
          <w:szCs w:val="20"/>
          <w:lang w:val="ro-RO"/>
        </w:rPr>
        <w:t>Specializarea</w:t>
      </w:r>
      <w:r w:rsidR="00FA3573" w:rsidRPr="00901D18">
        <w:rPr>
          <w:sz w:val="20"/>
          <w:szCs w:val="20"/>
          <w:lang w:val="ro-RO"/>
        </w:rPr>
        <w:t>:</w:t>
      </w:r>
      <w:r w:rsidR="00A342E9">
        <w:rPr>
          <w:sz w:val="20"/>
          <w:szCs w:val="20"/>
          <w:lang w:val="ro-RO"/>
        </w:rPr>
        <w:t xml:space="preserve"> Filosofie</w:t>
      </w:r>
    </w:p>
    <w:p w14:paraId="5ABA2ECC" w14:textId="2454D473" w:rsidR="00D9537B" w:rsidRPr="00901D18" w:rsidRDefault="00FD62F6" w:rsidP="00FD62F6">
      <w:pPr>
        <w:ind w:firstLine="0"/>
        <w:rPr>
          <w:sz w:val="20"/>
          <w:szCs w:val="20"/>
          <w:lang w:val="ro-RO"/>
        </w:rPr>
      </w:pPr>
      <w:r w:rsidRPr="00901D18">
        <w:rPr>
          <w:sz w:val="20"/>
          <w:szCs w:val="20"/>
          <w:lang w:val="ro-RO"/>
        </w:rPr>
        <w:t>Email:</w:t>
      </w:r>
      <w:r w:rsidR="00A342E9">
        <w:rPr>
          <w:sz w:val="20"/>
          <w:szCs w:val="20"/>
          <w:lang w:val="ro-RO"/>
        </w:rPr>
        <w:t xml:space="preserve"> cabinetandradragan@gmail.com</w:t>
      </w:r>
    </w:p>
    <w:p w14:paraId="33A227F2" w14:textId="77777777" w:rsidR="00FA3573" w:rsidRPr="00901D18" w:rsidRDefault="00FA3573" w:rsidP="00FD62F6">
      <w:pPr>
        <w:ind w:firstLine="0"/>
        <w:rPr>
          <w:sz w:val="20"/>
          <w:szCs w:val="20"/>
          <w:lang w:val="ro-RO"/>
        </w:rPr>
      </w:pPr>
    </w:p>
    <w:p w14:paraId="6EE32E9A" w14:textId="6CFC099F" w:rsidR="00D9537B" w:rsidRPr="005673FE" w:rsidRDefault="00D9537B" w:rsidP="005673FE">
      <w:pPr>
        <w:ind w:firstLine="0"/>
        <w:jc w:val="left"/>
        <w:rPr>
          <w:rFonts w:ascii="Cambria" w:hAnsi="Cambria"/>
          <w:smallCaps/>
          <w:sz w:val="20"/>
          <w:szCs w:val="20"/>
          <w:lang w:val="ro-RO"/>
        </w:rPr>
      </w:pPr>
      <w:r w:rsidRPr="00901D18">
        <w:rPr>
          <w:smallCaps/>
          <w:sz w:val="20"/>
          <w:szCs w:val="20"/>
          <w:lang w:val="ro-RO"/>
        </w:rPr>
        <w:t>Prenume, Nume</w:t>
      </w:r>
      <w:r w:rsidR="005673FE">
        <w:rPr>
          <w:smallCaps/>
          <w:sz w:val="20"/>
          <w:szCs w:val="20"/>
          <w:lang w:val="ro-RO"/>
        </w:rPr>
        <w:t xml:space="preserve"> </w:t>
      </w:r>
      <w:r w:rsidR="005673FE" w:rsidRPr="005673FE">
        <w:rPr>
          <w:smallCaps/>
          <w:sz w:val="20"/>
          <w:szCs w:val="20"/>
          <w:lang w:val="ro-RO"/>
        </w:rPr>
        <w:t>Coordonator</w:t>
      </w:r>
      <w:r w:rsidR="005178D5">
        <w:rPr>
          <w:smallCaps/>
          <w:sz w:val="20"/>
          <w:szCs w:val="20"/>
          <w:lang w:val="ro-RO"/>
        </w:rPr>
        <w:t>:</w:t>
      </w:r>
      <w:r w:rsidR="005673FE" w:rsidRPr="005673FE">
        <w:rPr>
          <w:smallCaps/>
          <w:sz w:val="20"/>
          <w:szCs w:val="20"/>
          <w:lang w:val="ro-RO"/>
        </w:rPr>
        <w:t xml:space="preserve"> </w:t>
      </w:r>
      <w:r w:rsidR="005178D5">
        <w:rPr>
          <w:rFonts w:ascii="Cambria" w:hAnsi="Cambria" w:cs="Cambria"/>
          <w:smallCaps/>
          <w:sz w:val="20"/>
          <w:szCs w:val="20"/>
          <w:lang w:val="ro-RO"/>
        </w:rPr>
        <w:t>Prof</w:t>
      </w:r>
      <w:r w:rsidR="005178D5">
        <w:rPr>
          <w:smallCaps/>
          <w:sz w:val="20"/>
          <w:szCs w:val="20"/>
          <w:lang w:val="ro-RO"/>
        </w:rPr>
        <w:t xml:space="preserve">. </w:t>
      </w:r>
      <w:r w:rsidR="005673FE" w:rsidRPr="005673FE">
        <w:rPr>
          <w:smallCaps/>
          <w:sz w:val="20"/>
          <w:szCs w:val="20"/>
          <w:lang w:val="ro-RO"/>
        </w:rPr>
        <w:t xml:space="preserve">George </w:t>
      </w:r>
      <w:proofErr w:type="spellStart"/>
      <w:r w:rsidR="005673FE" w:rsidRPr="005673FE">
        <w:rPr>
          <w:smallCaps/>
          <w:sz w:val="20"/>
          <w:szCs w:val="20"/>
          <w:lang w:val="ro-RO"/>
        </w:rPr>
        <w:t>bondor</w:t>
      </w:r>
      <w:proofErr w:type="spellEnd"/>
    </w:p>
    <w:p w14:paraId="1C7FB2EC" w14:textId="70ED7E6A" w:rsidR="00D9537B" w:rsidRPr="005673FE" w:rsidRDefault="00D9537B" w:rsidP="00D9537B">
      <w:pPr>
        <w:ind w:firstLine="0"/>
        <w:jc w:val="left"/>
        <w:rPr>
          <w:rFonts w:ascii="Cambria" w:hAnsi="Cambria"/>
          <w:caps/>
          <w:sz w:val="20"/>
          <w:szCs w:val="20"/>
          <w:lang w:val="ro-RO"/>
        </w:rPr>
      </w:pPr>
      <w:r w:rsidRPr="00901D18">
        <w:rPr>
          <w:caps/>
          <w:sz w:val="20"/>
          <w:szCs w:val="20"/>
          <w:lang w:val="ro-RO"/>
        </w:rPr>
        <w:t xml:space="preserve">Universitatea </w:t>
      </w:r>
      <w:r w:rsidR="005673FE">
        <w:rPr>
          <w:caps/>
          <w:sz w:val="20"/>
          <w:szCs w:val="20"/>
          <w:lang w:val="ro-RO"/>
        </w:rPr>
        <w:t>ALEXANDRU IOAN CUZA DIN IA</w:t>
      </w:r>
      <w:r w:rsidR="005673FE">
        <w:rPr>
          <w:rFonts w:ascii="Cambria" w:hAnsi="Cambria"/>
          <w:caps/>
          <w:sz w:val="20"/>
          <w:szCs w:val="20"/>
          <w:lang w:val="ro-RO"/>
        </w:rPr>
        <w:t>ȘI</w:t>
      </w:r>
    </w:p>
    <w:p w14:paraId="54DA7396" w14:textId="77777777" w:rsidR="005673FE" w:rsidRPr="00A342E9" w:rsidRDefault="00D9537B" w:rsidP="005673FE">
      <w:pPr>
        <w:ind w:firstLine="0"/>
        <w:rPr>
          <w:rFonts w:ascii="Cambria" w:hAnsi="Cambria"/>
          <w:sz w:val="20"/>
          <w:szCs w:val="20"/>
          <w:lang w:val="ro-RO"/>
        </w:rPr>
      </w:pPr>
      <w:r w:rsidRPr="00901D18">
        <w:rPr>
          <w:sz w:val="20"/>
          <w:szCs w:val="20"/>
          <w:lang w:val="ro-RO"/>
        </w:rPr>
        <w:t xml:space="preserve">Facultatea de </w:t>
      </w:r>
      <w:r w:rsidR="005673FE">
        <w:rPr>
          <w:sz w:val="20"/>
          <w:szCs w:val="20"/>
          <w:lang w:val="ro-RO"/>
        </w:rPr>
        <w:t xml:space="preserve">Filosofie </w:t>
      </w:r>
      <w:r w:rsidR="005673FE">
        <w:rPr>
          <w:rFonts w:ascii="Cambria" w:hAnsi="Cambria"/>
          <w:sz w:val="20"/>
          <w:szCs w:val="20"/>
          <w:lang w:val="ro-RO"/>
        </w:rPr>
        <w:t>și Științe Social Politice</w:t>
      </w:r>
    </w:p>
    <w:p w14:paraId="1580F87A" w14:textId="1E3FFA5A" w:rsidR="00D9537B" w:rsidRPr="00901D18" w:rsidRDefault="005673FE" w:rsidP="00D9537B">
      <w:pPr>
        <w:ind w:firstLine="0"/>
        <w:rPr>
          <w:sz w:val="20"/>
          <w:szCs w:val="20"/>
          <w:lang w:val="ro-RO"/>
        </w:rPr>
      </w:pPr>
      <w:r w:rsidRPr="00901D18">
        <w:rPr>
          <w:sz w:val="20"/>
          <w:szCs w:val="20"/>
          <w:lang w:val="ro-RO"/>
        </w:rPr>
        <w:t>Specializarea:</w:t>
      </w:r>
      <w:r>
        <w:rPr>
          <w:sz w:val="20"/>
          <w:szCs w:val="20"/>
          <w:lang w:val="ro-RO"/>
        </w:rPr>
        <w:t xml:space="preserve"> Filosofie</w:t>
      </w:r>
    </w:p>
    <w:p w14:paraId="0FC92961" w14:textId="44EB47F6" w:rsidR="00D17B18" w:rsidRPr="00901D18" w:rsidRDefault="00D9537B" w:rsidP="005673FE">
      <w:pPr>
        <w:ind w:firstLine="0"/>
        <w:rPr>
          <w:b/>
          <w:bCs/>
          <w:lang w:val="ro-RO"/>
        </w:rPr>
      </w:pPr>
      <w:r w:rsidRPr="00901D18">
        <w:rPr>
          <w:sz w:val="20"/>
          <w:szCs w:val="20"/>
          <w:lang w:val="ro-RO"/>
        </w:rPr>
        <w:t>Email:</w:t>
      </w:r>
      <w:r w:rsidRPr="00901D18">
        <w:rPr>
          <w:lang w:val="ro-RO"/>
        </w:rPr>
        <w:t xml:space="preserve"> </w:t>
      </w:r>
      <w:r w:rsidR="00FD62F6" w:rsidRPr="00901D18">
        <w:rPr>
          <w:lang w:val="ro-RO"/>
        </w:rPr>
        <w:t xml:space="preserve"> </w:t>
      </w:r>
      <w:r w:rsidR="005673FE">
        <w:rPr>
          <w:lang w:val="ro-RO"/>
        </w:rPr>
        <w:t xml:space="preserve"> bondor@uaic.ro</w:t>
      </w:r>
      <w:r w:rsidR="00FD62F6" w:rsidRPr="00901D18">
        <w:rPr>
          <w:lang w:val="ro-RO"/>
        </w:rPr>
        <w:br w:type="column"/>
      </w:r>
      <w:r w:rsidR="00FD62F6" w:rsidRPr="00901D18">
        <w:rPr>
          <w:b/>
          <w:bCs/>
          <w:lang w:val="ro-RO"/>
        </w:rPr>
        <w:t>Abstract</w:t>
      </w:r>
    </w:p>
    <w:p w14:paraId="0D8E2F8F" w14:textId="1C2455F3" w:rsidR="00FC468B" w:rsidRPr="00FC7979" w:rsidRDefault="00C63407" w:rsidP="00FC468B">
      <w:pPr>
        <w:spacing w:line="360" w:lineRule="auto"/>
        <w:ind w:firstLine="0"/>
        <w:rPr>
          <w:rFonts w:ascii="Georgia Pro Cond Light" w:hAnsi="Georgia Pro Cond Light"/>
          <w:i/>
          <w:iCs/>
          <w:sz w:val="20"/>
          <w:szCs w:val="20"/>
        </w:rPr>
      </w:pPr>
      <w:r w:rsidRPr="00901D18">
        <w:rPr>
          <w:rStyle w:val="Accentuat"/>
          <w:lang w:val="ro-RO"/>
        </w:rPr>
        <w:t xml:space="preserve"> </w:t>
      </w:r>
      <w:bookmarkStart w:id="0" w:name="_Hlk166428022"/>
      <w:r w:rsidR="00FC468B" w:rsidRPr="00FC7979">
        <w:rPr>
          <w:rFonts w:ascii="Georgia Pro Cond Light" w:hAnsi="Georgia Pro Cond Light"/>
          <w:i/>
          <w:iCs/>
          <w:sz w:val="20"/>
          <w:szCs w:val="20"/>
        </w:rPr>
        <w:t>In the history of philosophy there are some relevant landmarks for addressing and understanding mental illness. In particular, philosophical orientations dealing with the meaning and role of human consciousness are important in this respect. At the intersection of philosophy and psychopathology, already explored with Jaspers, but having undergone an impressive development in recent decades, mental illnesses are described as disorders of consciousness, of the self, of language or as alterations occurring at the level of intersubjectivity</w:t>
      </w:r>
      <w:r w:rsidR="00FC468B">
        <w:rPr>
          <w:rFonts w:ascii="Georgia Pro Cond Light" w:hAnsi="Georgia Pro Cond Light"/>
          <w:i/>
          <w:iCs/>
          <w:sz w:val="20"/>
          <w:szCs w:val="20"/>
        </w:rPr>
        <w:t xml:space="preserve"> </w:t>
      </w:r>
      <w:r w:rsidR="00FC468B" w:rsidRPr="00FC7979">
        <w:rPr>
          <w:rFonts w:ascii="Georgia Pro Cond Light" w:hAnsi="Georgia Pro Cond Light"/>
          <w:i/>
          <w:iCs/>
          <w:sz w:val="20"/>
          <w:szCs w:val="20"/>
        </w:rPr>
        <w:t xml:space="preserve">Becoming self-conscious represents a leap for the self, which is </w:t>
      </w:r>
      <w:proofErr w:type="spellStart"/>
      <w:r w:rsidR="00FC468B" w:rsidRPr="00FC7979">
        <w:rPr>
          <w:rFonts w:ascii="Georgia Pro Cond Light" w:hAnsi="Georgia Pro Cond Light"/>
          <w:i/>
          <w:iCs/>
          <w:sz w:val="20"/>
          <w:szCs w:val="20"/>
        </w:rPr>
        <w:t>characterised</w:t>
      </w:r>
      <w:proofErr w:type="spellEnd"/>
      <w:r w:rsidR="00FC468B" w:rsidRPr="00FC7979">
        <w:rPr>
          <w:rFonts w:ascii="Georgia Pro Cond Light" w:hAnsi="Georgia Pro Cond Light"/>
          <w:i/>
          <w:iCs/>
          <w:sz w:val="20"/>
          <w:szCs w:val="20"/>
        </w:rPr>
        <w:t xml:space="preserve"> by the fact that it begins to distinguish itself from other people and the world, conceives of itself as autonomous, a leap that is closely linked to the development of a type of logical, clear, stringent, universally valid thinking, capable of discovering determined, enduring, </w:t>
      </w:r>
      <w:proofErr w:type="spellStart"/>
      <w:r w:rsidR="00FC468B" w:rsidRPr="00FC7979">
        <w:rPr>
          <w:rFonts w:ascii="Georgia Pro Cond Light" w:hAnsi="Georgia Pro Cond Light"/>
          <w:i/>
          <w:iCs/>
          <w:sz w:val="20"/>
          <w:szCs w:val="20"/>
        </w:rPr>
        <w:t>recognisable</w:t>
      </w:r>
      <w:proofErr w:type="spellEnd"/>
      <w:r w:rsidR="00FC468B" w:rsidRPr="00FC7979">
        <w:rPr>
          <w:rFonts w:ascii="Georgia Pro Cond Light" w:hAnsi="Georgia Pro Cond Light"/>
          <w:i/>
          <w:iCs/>
          <w:sz w:val="20"/>
          <w:szCs w:val="20"/>
        </w:rPr>
        <w:t xml:space="preserve"> objects in the world, revealing uniformities.</w:t>
      </w:r>
      <w:r w:rsidR="00AD385C">
        <w:rPr>
          <w:rFonts w:ascii="Georgia Pro Cond Light" w:hAnsi="Georgia Pro Cond Light"/>
          <w:i/>
          <w:iCs/>
          <w:sz w:val="20"/>
          <w:szCs w:val="20"/>
        </w:rPr>
        <w:t xml:space="preserve"> </w:t>
      </w:r>
      <w:r w:rsidR="00AD385C" w:rsidRPr="00FC7979">
        <w:rPr>
          <w:rFonts w:ascii="Georgia Pro Cond Light" w:hAnsi="Georgia Pro Cond Light"/>
          <w:i/>
          <w:iCs/>
          <w:sz w:val="20"/>
          <w:szCs w:val="20"/>
        </w:rPr>
        <w:t xml:space="preserve">Alterations in the experience of the self are part of the psychiatric sphere. Schizophrenia is considered a disease of consciousness, which interferes with and interrupts the human being's search for the meaning of life and the maintenance of emotional </w:t>
      </w:r>
      <w:proofErr w:type="spellStart"/>
      <w:proofErr w:type="gramStart"/>
      <w:r w:rsidR="00AD385C" w:rsidRPr="00FC7979">
        <w:rPr>
          <w:rFonts w:ascii="Georgia Pro Cond Light" w:hAnsi="Georgia Pro Cond Light"/>
          <w:i/>
          <w:iCs/>
          <w:sz w:val="20"/>
          <w:szCs w:val="20"/>
        </w:rPr>
        <w:t>security</w:t>
      </w:r>
      <w:r w:rsidR="00AD385C">
        <w:rPr>
          <w:rFonts w:ascii="Georgia Pro Cond Light" w:hAnsi="Georgia Pro Cond Light"/>
          <w:i/>
          <w:iCs/>
          <w:sz w:val="20"/>
          <w:szCs w:val="20"/>
        </w:rPr>
        <w:t>.</w:t>
      </w:r>
      <w:r w:rsidR="00FC468B" w:rsidRPr="00FC7979">
        <w:rPr>
          <w:rFonts w:ascii="Georgia Pro Cond Light" w:hAnsi="Georgia Pro Cond Light"/>
          <w:i/>
          <w:iCs/>
          <w:sz w:val="20"/>
          <w:szCs w:val="20"/>
        </w:rPr>
        <w:t>The</w:t>
      </w:r>
      <w:proofErr w:type="spellEnd"/>
      <w:proofErr w:type="gramEnd"/>
      <w:r w:rsidR="00FC468B" w:rsidRPr="00FC7979">
        <w:rPr>
          <w:rFonts w:ascii="Georgia Pro Cond Light" w:hAnsi="Georgia Pro Cond Light"/>
          <w:i/>
          <w:iCs/>
          <w:sz w:val="20"/>
          <w:szCs w:val="20"/>
        </w:rPr>
        <w:t xml:space="preserve"> roots of psychiatry are to be found in classical philosophical writings, with Plato equating virtue with mental health.</w:t>
      </w:r>
    </w:p>
    <w:bookmarkEnd w:id="0"/>
    <w:p w14:paraId="33452589" w14:textId="1DDE11BC" w:rsidR="0018611C" w:rsidRPr="00901D18" w:rsidRDefault="0018611C" w:rsidP="00CD04D9">
      <w:pPr>
        <w:ind w:firstLine="0"/>
        <w:rPr>
          <w:rStyle w:val="Accentuat"/>
          <w:lang w:val="ro-RO"/>
        </w:rPr>
      </w:pPr>
    </w:p>
    <w:p w14:paraId="7EBDD48E" w14:textId="6986D172" w:rsidR="00645718" w:rsidRPr="00AD385C" w:rsidRDefault="00CE2B2F" w:rsidP="00AD385C">
      <w:pPr>
        <w:ind w:firstLine="0"/>
        <w:jc w:val="left"/>
        <w:rPr>
          <w:rFonts w:ascii="Georgia Pro Cond Light" w:hAnsi="Georgia Pro Cond Light"/>
          <w:b/>
          <w:bCs/>
          <w:sz w:val="20"/>
          <w:szCs w:val="20"/>
        </w:rPr>
      </w:pPr>
      <w:proofErr w:type="spellStart"/>
      <w:r w:rsidRPr="00901D18">
        <w:rPr>
          <w:b/>
          <w:bCs/>
          <w:lang w:val="ro-RO"/>
        </w:rPr>
        <w:t>K</w:t>
      </w:r>
      <w:r w:rsidR="00EC6E85" w:rsidRPr="00901D18">
        <w:rPr>
          <w:b/>
          <w:bCs/>
          <w:lang w:val="ro-RO"/>
        </w:rPr>
        <w:t>eywords</w:t>
      </w:r>
      <w:proofErr w:type="spellEnd"/>
      <w:r w:rsidR="00EC6E85" w:rsidRPr="00901D18">
        <w:rPr>
          <w:b/>
          <w:bCs/>
          <w:lang w:val="ro-RO"/>
        </w:rPr>
        <w:t>:</w:t>
      </w:r>
      <w:r w:rsidR="00B10CA7">
        <w:rPr>
          <w:b/>
          <w:bCs/>
          <w:lang w:val="ro-RO"/>
        </w:rPr>
        <w:t xml:space="preserve"> </w:t>
      </w:r>
      <w:r w:rsidR="00B10CA7" w:rsidRPr="00AD385C">
        <w:rPr>
          <w:rFonts w:ascii="Georgia Pro Cond Light" w:hAnsi="Georgia Pro Cond Light"/>
          <w:i/>
          <w:iCs/>
          <w:sz w:val="20"/>
          <w:szCs w:val="20"/>
        </w:rPr>
        <w:t>mental il</w:t>
      </w:r>
      <w:r w:rsidR="00AD385C">
        <w:rPr>
          <w:rFonts w:ascii="Georgia Pro Cond Light" w:hAnsi="Georgia Pro Cond Light"/>
          <w:i/>
          <w:iCs/>
          <w:sz w:val="20"/>
          <w:szCs w:val="20"/>
        </w:rPr>
        <w:t>l</w:t>
      </w:r>
      <w:r w:rsidR="00B10CA7" w:rsidRPr="00AD385C">
        <w:rPr>
          <w:rFonts w:ascii="Georgia Pro Cond Light" w:hAnsi="Georgia Pro Cond Light"/>
          <w:i/>
          <w:iCs/>
          <w:sz w:val="20"/>
          <w:szCs w:val="20"/>
        </w:rPr>
        <w:t>ness,</w:t>
      </w:r>
      <w:r w:rsidR="00B10CA7" w:rsidRPr="00AD385C">
        <w:rPr>
          <w:rFonts w:ascii="Georgia Pro Cond Light" w:hAnsi="Georgia Pro Cond Light"/>
          <w:b/>
          <w:bCs/>
          <w:sz w:val="20"/>
          <w:szCs w:val="20"/>
        </w:rPr>
        <w:t xml:space="preserve"> </w:t>
      </w:r>
      <w:r w:rsidR="000636D7" w:rsidRPr="00AD385C">
        <w:rPr>
          <w:rFonts w:ascii="Georgia Pro Cond Light" w:hAnsi="Georgia Pro Cond Light"/>
          <w:i/>
          <w:iCs/>
          <w:sz w:val="20"/>
          <w:szCs w:val="20"/>
        </w:rPr>
        <w:t>conscience</w:t>
      </w:r>
      <w:r w:rsidR="00AD385C">
        <w:rPr>
          <w:rFonts w:ascii="Georgia Pro Cond Light" w:hAnsi="Georgia Pro Cond Light"/>
          <w:i/>
          <w:iCs/>
          <w:sz w:val="20"/>
          <w:szCs w:val="20"/>
        </w:rPr>
        <w:t>, schizophrenia</w:t>
      </w:r>
    </w:p>
    <w:p w14:paraId="539038FB" w14:textId="77777777" w:rsidR="00EC6E85" w:rsidRPr="00901D18" w:rsidRDefault="00EC6E85" w:rsidP="00FD62F6">
      <w:pPr>
        <w:ind w:firstLine="0"/>
        <w:rPr>
          <w:b/>
          <w:bCs/>
          <w:lang w:val="ro-RO"/>
        </w:rPr>
      </w:pPr>
    </w:p>
    <w:p w14:paraId="5EE6D684" w14:textId="77777777" w:rsidR="00EC6E85" w:rsidRPr="00901D18" w:rsidRDefault="00EC6E85" w:rsidP="00FD62F6">
      <w:pPr>
        <w:ind w:firstLine="0"/>
        <w:rPr>
          <w:rStyle w:val="Accentuat"/>
          <w:lang w:val="ro-RO"/>
        </w:rPr>
        <w:sectPr w:rsidR="00EC6E85" w:rsidRPr="00901D18" w:rsidSect="008C7AFF">
          <w:type w:val="continuous"/>
          <w:pgSz w:w="11906" w:h="16838" w:code="9"/>
          <w:pgMar w:top="1440" w:right="1080" w:bottom="1440" w:left="1080" w:header="720" w:footer="720" w:gutter="0"/>
          <w:cols w:num="2" w:sep="1" w:space="397" w:equalWidth="0">
            <w:col w:w="5103" w:space="397"/>
            <w:col w:w="4246"/>
          </w:cols>
          <w:docGrid w:linePitch="360"/>
        </w:sectPr>
      </w:pPr>
    </w:p>
    <w:p w14:paraId="58C05DEB" w14:textId="77777777" w:rsidR="007A3745" w:rsidRDefault="00212BC6" w:rsidP="007A3745">
      <w:pPr>
        <w:rPr>
          <w:noProof/>
          <w:lang w:val="ro-RO"/>
        </w:rPr>
      </w:pPr>
      <w:r>
        <w:rPr>
          <w:noProof/>
        </w:rPr>
        <w:drawing>
          <wp:anchor distT="0" distB="0" distL="114300" distR="114300" simplePos="0" relativeHeight="251661312" behindDoc="0" locked="0" layoutInCell="1" allowOverlap="1" wp14:anchorId="266F2789" wp14:editId="114C766F">
            <wp:simplePos x="0" y="0"/>
            <wp:positionH relativeFrom="column">
              <wp:posOffset>3225165</wp:posOffset>
            </wp:positionH>
            <wp:positionV relativeFrom="paragraph">
              <wp:posOffset>8255</wp:posOffset>
            </wp:positionV>
            <wp:extent cx="1028700" cy="342900"/>
            <wp:effectExtent l="0" t="0" r="0" b="0"/>
            <wp:wrapSquare wrapText="bothSides"/>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028700" cy="342900"/>
                    </a:xfrm>
                    <a:prstGeom prst="rect">
                      <a:avLst/>
                    </a:prstGeom>
                  </pic:spPr>
                </pic:pic>
              </a:graphicData>
            </a:graphic>
          </wp:anchor>
        </w:drawing>
      </w:r>
      <w:r w:rsidR="007A3745">
        <w:rPr>
          <w:noProof/>
        </w:rPr>
        <mc:AlternateContent>
          <mc:Choice Requires="wps">
            <w:drawing>
              <wp:anchor distT="0" distB="0" distL="114300" distR="114300" simplePos="0" relativeHeight="251662336" behindDoc="0" locked="0" layoutInCell="1" allowOverlap="1" wp14:anchorId="3D6834A0" wp14:editId="61B7AFB8">
                <wp:simplePos x="0" y="0"/>
                <wp:positionH relativeFrom="column">
                  <wp:posOffset>-71755</wp:posOffset>
                </wp:positionH>
                <wp:positionV relativeFrom="paragraph">
                  <wp:posOffset>189653</wp:posOffset>
                </wp:positionV>
                <wp:extent cx="6320367"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320367"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V relativeFrom="margin">
                  <wp14:pctHeight>0</wp14:pctHeight>
                </wp14:sizeRelV>
              </wp:anchor>
            </w:drawing>
          </mc:Choice>
          <mc:Fallback>
            <w:pict>
              <v:line w14:anchorId="79960EAB" id="Straight Connector 7"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5pt,14.95pt" to="492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" strokecolor="#a5a5a5 [3206]" strokeweight=".5pt">
                <v:stroke joinstyle="miter"/>
              </v:line>
            </w:pict>
          </mc:Fallback>
        </mc:AlternateContent>
      </w:r>
    </w:p>
    <w:p w14:paraId="66DFE3A6" w14:textId="77777777" w:rsidR="009D6A98" w:rsidRPr="00901D18" w:rsidRDefault="009D6A98" w:rsidP="009D6A98">
      <w:pPr>
        <w:pStyle w:val="Titlu2"/>
        <w:rPr>
          <w:noProof/>
          <w:lang w:val="ro-RO"/>
        </w:rPr>
      </w:pPr>
      <w:bookmarkStart w:id="1" w:name="_Ref89192959"/>
      <w:r w:rsidRPr="00901D18">
        <w:rPr>
          <w:noProof/>
          <w:lang w:val="ro-RO"/>
        </w:rPr>
        <w:t>Introducere</w:t>
      </w:r>
      <w:bookmarkEnd w:id="1"/>
    </w:p>
    <w:p w14:paraId="55E31F3A" w14:textId="0E8990C1" w:rsidR="00D22838" w:rsidRPr="00D22838" w:rsidRDefault="007840A4" w:rsidP="00503ACD">
      <w:pPr>
        <w:spacing w:line="276" w:lineRule="auto"/>
        <w:rPr>
          <w:lang w:val="ro-RO"/>
        </w:rPr>
      </w:pPr>
      <w:r>
        <w:rPr>
          <w:lang w:val="ro-RO"/>
        </w:rPr>
        <w:t>R</w:t>
      </w:r>
      <w:r w:rsidRPr="007840A4">
        <w:rPr>
          <w:lang w:val="ro-RO"/>
        </w:rPr>
        <w:t>eperele filosofice cu privire la enigmele existenței umane au reprezentat punctul de pornire relevant pentru identificarea și tratarea bolilor mentale. Îndeosebi orientările filosofice care tratează despre semnificația și rolul conștiinței umane sunt importante în acest sens.</w:t>
      </w:r>
      <w:r w:rsidR="008D6B77">
        <w:rPr>
          <w:lang w:val="ro-RO"/>
        </w:rPr>
        <w:t xml:space="preserve"> </w:t>
      </w:r>
      <w:r w:rsidR="008D6B77" w:rsidRPr="008D6B77">
        <w:rPr>
          <w:lang w:val="ro-RO"/>
        </w:rPr>
        <w:t xml:space="preserve">Platon identifică în dialogul </w:t>
      </w:r>
      <w:sdt>
        <w:sdtPr>
          <w:rPr>
            <w:lang w:val="ro-RO"/>
          </w:rPr>
          <w:id w:val="-1679024401"/>
          <w:citation/>
        </w:sdtPr>
        <w:sdtContent>
          <w:r w:rsidR="008D6B77">
            <w:rPr>
              <w:lang w:val="ro-RO"/>
            </w:rPr>
            <w:fldChar w:fldCharType="begin"/>
          </w:r>
          <w:r w:rsidR="00D0307F">
            <w:rPr>
              <w:i/>
              <w:iCs/>
              <w:lang w:val="ro-RO"/>
            </w:rPr>
            <w:instrText xml:space="preserve">CITATION Pla11 \l 1048 </w:instrText>
          </w:r>
          <w:r w:rsidR="008D6B77">
            <w:rPr>
              <w:lang w:val="ro-RO"/>
            </w:rPr>
            <w:fldChar w:fldCharType="separate"/>
          </w:r>
          <w:r w:rsidR="00D320F4" w:rsidRPr="00D320F4">
            <w:rPr>
              <w:noProof/>
              <w:lang w:val="ro-RO"/>
            </w:rPr>
            <w:t>[1]</w:t>
          </w:r>
          <w:r w:rsidR="008D6B77">
            <w:rPr>
              <w:lang w:val="ro-RO"/>
            </w:rPr>
            <w:fldChar w:fldCharType="end"/>
          </w:r>
        </w:sdtContent>
      </w:sdt>
      <w:r w:rsidR="00C5352C">
        <w:rPr>
          <w:lang w:val="ro-RO"/>
        </w:rPr>
        <w:t xml:space="preserve"> </w:t>
      </w:r>
      <w:proofErr w:type="spellStart"/>
      <w:r w:rsidR="00C5352C" w:rsidRPr="00C5352C">
        <w:rPr>
          <w:i/>
          <w:iCs/>
          <w:lang w:val="ro-RO"/>
        </w:rPr>
        <w:t>Phaidon</w:t>
      </w:r>
      <w:proofErr w:type="spellEnd"/>
      <w:r w:rsidR="008D6B77" w:rsidRPr="008D6B77">
        <w:rPr>
          <w:lang w:val="ro-RO"/>
        </w:rPr>
        <w:t xml:space="preserve">, dreptatea sufletului cu sănătatea mentală. Așa cum sănătatea corporală constă în ordinea și relația adecvată a diferitelor elemente din corp, sănătatea psihică rezidă în ordinea corectă a elementelor din suflet. </w:t>
      </w:r>
      <w:r w:rsidR="008D6B77" w:rsidRPr="00B7085E">
        <w:rPr>
          <w:lang w:val="ro-RO"/>
        </w:rPr>
        <w:t xml:space="preserve">Platon identifică trei componente ale sufletului: partea rațională, partea spirituală, partea pasională și consideră că sănătatea mentală și virtutea morală sunt similare, iar astfel identitatea umană poate fi înțeleasă prin prisma a două tipuri de explicații. Prima se referă la a reduce virtutea morală la sănătatea mentală, aceasta fiind înțeleasă în contrast cu boala, tulburarea sau nebunia. Cea de-a doua explicație se referă la inserarea sănătății mentale în cadrul </w:t>
      </w:r>
      <w:r w:rsidR="008D6B77" w:rsidRPr="00B7085E">
        <w:rPr>
          <w:lang w:val="ro-RO"/>
        </w:rPr>
        <w:lastRenderedPageBreak/>
        <w:t xml:space="preserve">virtuții morale. Strategia reducției sau cea a inserării reprezintă două puncte de vedere diferite în legătură cu prioritatea fie a sănătății mentale, fie a virtuții morale. </w:t>
      </w:r>
      <w:r w:rsidR="001B2B3E" w:rsidRPr="00B7085E">
        <w:rPr>
          <w:lang w:val="ro-RO"/>
        </w:rPr>
        <w:t xml:space="preserve">Aristotel, în scrierile sale </w:t>
      </w:r>
      <w:r w:rsidR="001B2B3E" w:rsidRPr="00B7085E">
        <w:rPr>
          <w:i/>
          <w:iCs/>
          <w:lang w:val="ro-RO"/>
        </w:rPr>
        <w:t>Despre suflet</w:t>
      </w:r>
      <w:sdt>
        <w:sdtPr>
          <w:rPr>
            <w:i/>
            <w:iCs/>
            <w:lang w:val="ro-RO"/>
          </w:rPr>
          <w:id w:val="795718401"/>
          <w:citation/>
        </w:sdtPr>
        <w:sdtContent>
          <w:r w:rsidR="00401E57" w:rsidRPr="00B7085E">
            <w:rPr>
              <w:i/>
              <w:iCs/>
              <w:lang w:val="ro-RO"/>
            </w:rPr>
            <w:fldChar w:fldCharType="begin"/>
          </w:r>
          <w:r w:rsidR="00401E57" w:rsidRPr="00B7085E">
            <w:rPr>
              <w:i/>
              <w:iCs/>
              <w:lang w:val="ro-RO"/>
            </w:rPr>
            <w:instrText xml:space="preserve">CITATION Ari \l 1048 </w:instrText>
          </w:r>
          <w:r w:rsidR="00401E57" w:rsidRPr="00B7085E">
            <w:rPr>
              <w:i/>
              <w:iCs/>
              <w:lang w:val="ro-RO"/>
            </w:rPr>
            <w:fldChar w:fldCharType="separate"/>
          </w:r>
          <w:r w:rsidR="00D320F4">
            <w:rPr>
              <w:i/>
              <w:iCs/>
              <w:noProof/>
              <w:lang w:val="ro-RO"/>
            </w:rPr>
            <w:t xml:space="preserve"> </w:t>
          </w:r>
          <w:r w:rsidR="00D320F4" w:rsidRPr="00D320F4">
            <w:rPr>
              <w:noProof/>
              <w:lang w:val="ro-RO"/>
            </w:rPr>
            <w:t>[2]</w:t>
          </w:r>
          <w:r w:rsidR="00401E57" w:rsidRPr="00B7085E">
            <w:rPr>
              <w:i/>
              <w:iCs/>
              <w:lang w:val="ro-RO"/>
            </w:rPr>
            <w:fldChar w:fldCharType="end"/>
          </w:r>
        </w:sdtContent>
      </w:sdt>
      <w:r w:rsidR="001B2B3E" w:rsidRPr="00B7085E">
        <w:rPr>
          <w:lang w:val="ro-RO"/>
        </w:rPr>
        <w:t xml:space="preserve">, susține ideea lui Platon asupra împărțirii sufletului în </w:t>
      </w:r>
      <w:r w:rsidR="001B2B3E" w:rsidRPr="00B7085E">
        <w:rPr>
          <w:i/>
          <w:iCs/>
          <w:lang w:val="ro-RO"/>
        </w:rPr>
        <w:t>partea rațională</w:t>
      </w:r>
      <w:r w:rsidR="001B2B3E" w:rsidRPr="00B7085E">
        <w:rPr>
          <w:lang w:val="ro-RO"/>
        </w:rPr>
        <w:t xml:space="preserve"> și cea </w:t>
      </w:r>
      <w:r w:rsidR="001B2B3E" w:rsidRPr="00B7085E">
        <w:rPr>
          <w:i/>
          <w:iCs/>
          <w:lang w:val="ro-RO"/>
        </w:rPr>
        <w:t>non-rațională</w:t>
      </w:r>
      <w:r w:rsidR="001B2B3E" w:rsidRPr="00B7085E">
        <w:rPr>
          <w:lang w:val="ro-RO"/>
        </w:rPr>
        <w:t xml:space="preserve"> și folosește această diviziune pentru a explica diferența dintre </w:t>
      </w:r>
      <w:r w:rsidR="001B2B3E" w:rsidRPr="00B7085E">
        <w:rPr>
          <w:i/>
          <w:iCs/>
          <w:lang w:val="ro-RO"/>
        </w:rPr>
        <w:t>virtute</w:t>
      </w:r>
      <w:r w:rsidR="001B2B3E" w:rsidRPr="00B7085E">
        <w:rPr>
          <w:lang w:val="ro-RO"/>
        </w:rPr>
        <w:t xml:space="preserve"> și </w:t>
      </w:r>
      <w:r w:rsidR="001B2B3E" w:rsidRPr="00B7085E">
        <w:rPr>
          <w:i/>
          <w:iCs/>
          <w:lang w:val="ro-RO"/>
        </w:rPr>
        <w:t>viciu</w:t>
      </w:r>
      <w:r w:rsidR="00D22838">
        <w:rPr>
          <w:i/>
          <w:iCs/>
          <w:lang w:val="ro-RO"/>
        </w:rPr>
        <w:t xml:space="preserve">. </w:t>
      </w:r>
      <w:r w:rsidR="00D22838" w:rsidRPr="00D22838">
        <w:rPr>
          <w:lang w:val="ro-RO"/>
        </w:rPr>
        <w:t>Filosoful identifică semne de sănătate atât în persoana virtuoasă, cât și în cea dominată de vicii. Astfel, cele două tipuri de persoane sunt asemănătoare, fiecare dintre ele urmează calea rațiunii, diferența fiind dată de scopul fiecăreia. Astfel, scopul persoanei virtuoase este unul bun, iar al celei vicioase este unul rău. Potrivit lui Aristotel, oamenii predispuși spre vicii suferă de conflictul intern și ura de sine, urmărindu-și doar pasiunile ce țin de partea non-rațională a sufletului. Doar persoana virtuoasă este liberă de regret, întrucât alege pe baza rațiunii acțiunile justificate de valoarea lor.</w:t>
      </w:r>
    </w:p>
    <w:p w14:paraId="19EDD49B" w14:textId="4B8594D4" w:rsidR="008D6B77" w:rsidRDefault="0045071E" w:rsidP="00503ACD">
      <w:pPr>
        <w:spacing w:line="276" w:lineRule="auto"/>
        <w:rPr>
          <w:rFonts w:cs="Times New Roman"/>
          <w:bCs/>
          <w:lang w:val="ro-RO"/>
        </w:rPr>
      </w:pPr>
      <w:r w:rsidRPr="00526967">
        <w:rPr>
          <w:lang w:val="ro-RO"/>
        </w:rPr>
        <w:t xml:space="preserve">În ceea ce privește viziunea stoică asupra moralității si a virtuții, Cicero în lucrarea </w:t>
      </w:r>
      <w:r w:rsidRPr="00526967">
        <w:rPr>
          <w:i/>
          <w:iCs/>
          <w:lang w:val="ro-RO"/>
        </w:rPr>
        <w:t xml:space="preserve">Disputele </w:t>
      </w:r>
      <w:sdt>
        <w:sdtPr>
          <w:rPr>
            <w:i/>
            <w:iCs/>
            <w:lang w:val="ro-RO"/>
          </w:rPr>
          <w:id w:val="1523521096"/>
          <w:citation/>
        </w:sdtPr>
        <w:sdtContent>
          <w:r w:rsidR="00526967" w:rsidRPr="00526967">
            <w:rPr>
              <w:i/>
              <w:iCs/>
              <w:lang w:val="ro-RO"/>
            </w:rPr>
            <w:fldChar w:fldCharType="begin"/>
          </w:r>
          <w:r w:rsidR="00CF38B3">
            <w:rPr>
              <w:i/>
              <w:iCs/>
              <w:lang w:val="ro-RO"/>
            </w:rPr>
            <w:instrText xml:space="preserve">CITATION Cic \l 1048 </w:instrText>
          </w:r>
          <w:r w:rsidR="00526967" w:rsidRPr="00526967">
            <w:rPr>
              <w:i/>
              <w:iCs/>
              <w:lang w:val="ro-RO"/>
            </w:rPr>
            <w:fldChar w:fldCharType="separate"/>
          </w:r>
          <w:r w:rsidR="00D320F4" w:rsidRPr="00D320F4">
            <w:rPr>
              <w:noProof/>
              <w:lang w:val="ro-RO"/>
            </w:rPr>
            <w:t>[3]</w:t>
          </w:r>
          <w:r w:rsidR="00526967" w:rsidRPr="00526967">
            <w:rPr>
              <w:i/>
              <w:iCs/>
              <w:lang w:val="ro-RO"/>
            </w:rPr>
            <w:fldChar w:fldCharType="end"/>
          </w:r>
        </w:sdtContent>
      </w:sdt>
      <w:r w:rsidR="00526967" w:rsidRPr="00526967">
        <w:rPr>
          <w:lang w:val="ro-RO"/>
        </w:rPr>
        <w:t xml:space="preserve"> cu precădere în cartea a-IV-a referitoare la pasiuni și supărări, adesea fiind considerate afecțiuni ale sufletului susține faptul că toți cei care nu sunt înțelepți sunt nebuni și nebunii sunt răi. Cicero este de acord cu Aristotel în privința naturii pasiunilor și a faptului că elementele utile pentru sănătatea mentală sunt aceleași cu cele pentru virtutea morală. </w:t>
      </w:r>
      <w:bookmarkStart w:id="2" w:name="_Hlk166345416"/>
      <w:r w:rsidR="00526967" w:rsidRPr="00526967">
        <w:rPr>
          <w:lang w:val="ro-RO"/>
        </w:rPr>
        <w:t xml:space="preserve">Oamenii suferă de tulburări psihice, suferă de iluzii (erori cognitive) sau emoții și dorințe dezordonate (erori afective), iar sursele de perturbare nu sunt distincte întrucât emoțiile reprezintă erorile cognitive, răspunsurile la stimuli sugestivi. </w:t>
      </w:r>
      <w:bookmarkEnd w:id="2"/>
      <w:r w:rsidR="00526967" w:rsidRPr="00526967">
        <w:rPr>
          <w:lang w:val="ro-RO"/>
        </w:rPr>
        <w:t xml:space="preserve">O ființă umană este sănătoasă din punct de vedere mental atunci când vede lumea așa cum este ea și poate acționa pe baza acestei viziuni corecte asupra oamenilor și a ceea ce este bine pentru ei. </w:t>
      </w:r>
      <w:r w:rsidR="00BB6333">
        <w:rPr>
          <w:lang w:val="ro-RO"/>
        </w:rPr>
        <w:t xml:space="preserve">Totodată insuficiența ontologică a conștiinței este </w:t>
      </w:r>
      <w:r w:rsidR="00BB6333" w:rsidRPr="00BB6333">
        <w:rPr>
          <w:lang w:val="ro-RO"/>
        </w:rPr>
        <w:t>exprimată</w:t>
      </w:r>
      <w:r w:rsidR="00BB6333" w:rsidRPr="00BB6333">
        <w:rPr>
          <w:rFonts w:cs="Times New Roman"/>
          <w:lang w:val="ro-RO"/>
        </w:rPr>
        <w:t xml:space="preserve"> în opera lui Martin Heidegger </w:t>
      </w:r>
      <w:proofErr w:type="spellStart"/>
      <w:r w:rsidR="00BB6333" w:rsidRPr="00BB6333">
        <w:rPr>
          <w:rFonts w:cs="Times New Roman"/>
          <w:bCs/>
          <w:i/>
          <w:iCs/>
          <w:lang w:val="ro-RO"/>
        </w:rPr>
        <w:t>Fiintă</w:t>
      </w:r>
      <w:proofErr w:type="spellEnd"/>
      <w:r w:rsidR="00BB6333" w:rsidRPr="00BB6333">
        <w:rPr>
          <w:rFonts w:cs="Times New Roman"/>
          <w:bCs/>
          <w:i/>
          <w:iCs/>
          <w:lang w:val="ro-RO"/>
        </w:rPr>
        <w:t xml:space="preserve"> si timp</w:t>
      </w:r>
      <w:r w:rsidR="00BB6333" w:rsidRPr="00BB6333">
        <w:rPr>
          <w:rFonts w:cs="Times New Roman"/>
          <w:bCs/>
          <w:lang w:val="ro-RO"/>
        </w:rPr>
        <w:t xml:space="preserve">. Ideile legate de </w:t>
      </w:r>
      <w:proofErr w:type="spellStart"/>
      <w:r w:rsidR="00BB6333" w:rsidRPr="00BB6333">
        <w:rPr>
          <w:rFonts w:cs="Times New Roman"/>
          <w:bCs/>
          <w:i/>
          <w:iCs/>
          <w:lang w:val="ro-RO"/>
        </w:rPr>
        <w:t>Dasein</w:t>
      </w:r>
      <w:proofErr w:type="spellEnd"/>
      <w:r w:rsidR="00BB6333" w:rsidRPr="00BB6333">
        <w:rPr>
          <w:rFonts w:cs="Times New Roman"/>
          <w:bCs/>
          <w:i/>
          <w:iCs/>
          <w:lang w:val="ro-RO"/>
        </w:rPr>
        <w:t xml:space="preserve"> </w:t>
      </w:r>
      <w:r w:rsidR="00BB6333" w:rsidRPr="00BB6333">
        <w:rPr>
          <w:rFonts w:cs="Times New Roman"/>
          <w:bCs/>
          <w:lang w:val="ro-RO"/>
        </w:rPr>
        <w:t>și cele trei coordonate pe care acesta le presupune: comprehensiunea, căderea și dispozi</w:t>
      </w:r>
      <w:r w:rsidR="00BB6333">
        <w:rPr>
          <w:rFonts w:cs="Times New Roman"/>
          <w:bCs/>
          <w:lang w:val="ro-RO"/>
        </w:rPr>
        <w:t>ți</w:t>
      </w:r>
      <w:r w:rsidR="00BB6333" w:rsidRPr="00BB6333">
        <w:rPr>
          <w:rFonts w:cs="Times New Roman"/>
          <w:bCs/>
          <w:lang w:val="ro-RO"/>
        </w:rPr>
        <w:t>a afectivă din care derivă conceptul de angoasă</w:t>
      </w:r>
      <w:r w:rsidR="00BB6333">
        <w:rPr>
          <w:rFonts w:cs="Times New Roman"/>
          <w:bCs/>
          <w:lang w:val="ro-RO"/>
        </w:rPr>
        <w:t>.</w:t>
      </w:r>
    </w:p>
    <w:p w14:paraId="3A5C5CBC" w14:textId="2A95133F" w:rsidR="001239B6" w:rsidRDefault="00191566" w:rsidP="00647E90">
      <w:pPr>
        <w:spacing w:line="276" w:lineRule="auto"/>
        <w:rPr>
          <w:lang w:val="ro-RO"/>
        </w:rPr>
      </w:pPr>
      <w:r w:rsidRPr="00191566">
        <w:rPr>
          <w:rFonts w:cs="Times New Roman"/>
          <w:lang w:val="ro-RO"/>
        </w:rPr>
        <w:t xml:space="preserve">Începuturile psihopatologiei îl au ca reprezentant de seamă pe </w:t>
      </w:r>
      <w:proofErr w:type="spellStart"/>
      <w:r w:rsidRPr="00191566">
        <w:rPr>
          <w:rFonts w:cs="Times New Roman"/>
          <w:lang w:val="ro-RO"/>
        </w:rPr>
        <w:t>Wilhem</w:t>
      </w:r>
      <w:proofErr w:type="spellEnd"/>
      <w:r w:rsidRPr="00191566">
        <w:rPr>
          <w:rFonts w:cs="Times New Roman"/>
          <w:lang w:val="ro-RO"/>
        </w:rPr>
        <w:t xml:space="preserve"> </w:t>
      </w:r>
      <w:proofErr w:type="spellStart"/>
      <w:r w:rsidRPr="00191566">
        <w:rPr>
          <w:rFonts w:cs="Times New Roman"/>
          <w:lang w:val="ro-RO"/>
        </w:rPr>
        <w:t>Griesinger</w:t>
      </w:r>
      <w:proofErr w:type="spellEnd"/>
      <w:sdt>
        <w:sdtPr>
          <w:rPr>
            <w:rFonts w:cs="Times New Roman"/>
            <w:lang w:val="ro-RO"/>
          </w:rPr>
          <w:id w:val="1984348730"/>
          <w:citation/>
        </w:sdtPr>
        <w:sdtContent>
          <w:r>
            <w:rPr>
              <w:rFonts w:cs="Times New Roman"/>
              <w:lang w:val="ro-RO"/>
            </w:rPr>
            <w:fldChar w:fldCharType="begin"/>
          </w:r>
          <w:r w:rsidR="00CB08F8">
            <w:rPr>
              <w:rFonts w:cs="Times New Roman"/>
              <w:lang w:val="ro-RO"/>
            </w:rPr>
            <w:instrText xml:space="preserve">CITATION Gre89 \l 1048 </w:instrText>
          </w:r>
          <w:r>
            <w:rPr>
              <w:rFonts w:cs="Times New Roman"/>
              <w:lang w:val="ro-RO"/>
            </w:rPr>
            <w:fldChar w:fldCharType="separate"/>
          </w:r>
          <w:r w:rsidR="00D320F4">
            <w:rPr>
              <w:rFonts w:cs="Times New Roman"/>
              <w:noProof/>
              <w:lang w:val="ro-RO"/>
            </w:rPr>
            <w:t xml:space="preserve"> </w:t>
          </w:r>
          <w:r w:rsidR="00D320F4" w:rsidRPr="00D320F4">
            <w:rPr>
              <w:rFonts w:cs="Times New Roman"/>
              <w:noProof/>
              <w:lang w:val="ro-RO"/>
            </w:rPr>
            <w:t>[4]</w:t>
          </w:r>
          <w:r>
            <w:rPr>
              <w:rFonts w:cs="Times New Roman"/>
              <w:lang w:val="ro-RO"/>
            </w:rPr>
            <w:fldChar w:fldCharType="end"/>
          </w:r>
        </w:sdtContent>
      </w:sdt>
      <w:r w:rsidRPr="00191566">
        <w:rPr>
          <w:rFonts w:cs="Times New Roman"/>
          <w:lang w:val="ro-RO"/>
        </w:rPr>
        <w:t>, care a oferit un model modern utilizat pentru etiologia bolilor mentale, astfel pentru stabilirea unui diagnostic complet se iau în considerare atât ereditatea pacientului, dimensiunea fiziologică a bolii și aspecte care țin de istoricul pacientului, cultura din care face parte, educația primită</w:t>
      </w:r>
      <w:r w:rsidR="00CB08F8">
        <w:rPr>
          <w:rFonts w:cs="Times New Roman"/>
          <w:lang w:val="ro-RO"/>
        </w:rPr>
        <w:t xml:space="preserve">. </w:t>
      </w:r>
      <w:r w:rsidR="00CB08F8" w:rsidRPr="00CB08F8">
        <w:rPr>
          <w:lang w:val="ro-RO"/>
        </w:rPr>
        <w:t xml:space="preserve">În lucrarea </w:t>
      </w:r>
      <w:r w:rsidR="00CB08F8" w:rsidRPr="00CB08F8">
        <w:rPr>
          <w:i/>
          <w:iCs/>
          <w:lang w:val="ro-RO"/>
        </w:rPr>
        <w:t>Istoria nebuniei în Epoca Clasică</w:t>
      </w:r>
      <w:sdt>
        <w:sdtPr>
          <w:rPr>
            <w:i/>
            <w:iCs/>
            <w:lang w:val="ro-RO"/>
          </w:rPr>
          <w:id w:val="-1229451496"/>
          <w:citation/>
        </w:sdtPr>
        <w:sdtContent>
          <w:r w:rsidR="00CB08F8">
            <w:rPr>
              <w:i/>
              <w:iCs/>
              <w:lang w:val="ro-RO"/>
            </w:rPr>
            <w:fldChar w:fldCharType="begin"/>
          </w:r>
          <w:r w:rsidR="00CB08F8">
            <w:rPr>
              <w:i/>
              <w:iCs/>
              <w:lang w:val="ro-RO"/>
            </w:rPr>
            <w:instrText xml:space="preserve"> CITATION Fou96 \l 1048 </w:instrText>
          </w:r>
          <w:r w:rsidR="00CB08F8">
            <w:rPr>
              <w:i/>
              <w:iCs/>
              <w:lang w:val="ro-RO"/>
            </w:rPr>
            <w:fldChar w:fldCharType="separate"/>
          </w:r>
          <w:r w:rsidR="00D320F4">
            <w:rPr>
              <w:i/>
              <w:iCs/>
              <w:noProof/>
              <w:lang w:val="ro-RO"/>
            </w:rPr>
            <w:t xml:space="preserve"> </w:t>
          </w:r>
          <w:r w:rsidR="00D320F4" w:rsidRPr="00D320F4">
            <w:rPr>
              <w:noProof/>
              <w:lang w:val="ro-RO"/>
            </w:rPr>
            <w:t>[5]</w:t>
          </w:r>
          <w:r w:rsidR="00CB08F8">
            <w:rPr>
              <w:i/>
              <w:iCs/>
              <w:lang w:val="ro-RO"/>
            </w:rPr>
            <w:fldChar w:fldCharType="end"/>
          </w:r>
        </w:sdtContent>
      </w:sdt>
      <w:r w:rsidR="00CB08F8" w:rsidRPr="00CB08F8">
        <w:rPr>
          <w:lang w:val="ro-RO"/>
        </w:rPr>
        <w:t>, Michel Foucault realizează o analiză complexă a experienței nebuniei, așa cum a fost ea percepută în Evul Mediu, Renaștere și mai ales Epoca Clasică, cea care a adus o nouă abordare a ideii de spital și internare.</w:t>
      </w:r>
      <w:r w:rsidR="00CB08F8">
        <w:rPr>
          <w:lang w:val="ro-RO"/>
        </w:rPr>
        <w:t xml:space="preserve"> </w:t>
      </w:r>
      <w:r w:rsidR="00CB08F8" w:rsidRPr="00CB08F8">
        <w:rPr>
          <w:lang w:val="ro-RO"/>
        </w:rPr>
        <w:t xml:space="preserve">Din spectrul </w:t>
      </w:r>
      <w:r w:rsidR="00CB08F8" w:rsidRPr="00503ACD">
        <w:rPr>
          <w:lang w:val="ro-RO"/>
        </w:rPr>
        <w:t>subiectelor abordate în operele sale de filosoful francez fac parte: criminalitatea, nebunia, plăcerea, școala, spitalele în care se află pacienți cu boli mentale,</w:t>
      </w:r>
      <w:r w:rsidR="00CB08F8" w:rsidRPr="00503ACD">
        <w:t xml:space="preserve"> </w:t>
      </w:r>
      <w:proofErr w:type="spellStart"/>
      <w:r w:rsidR="00CB08F8" w:rsidRPr="00503ACD">
        <w:t>viața</w:t>
      </w:r>
      <w:proofErr w:type="spellEnd"/>
      <w:r w:rsidR="00CB08F8" w:rsidRPr="00503ACD">
        <w:t xml:space="preserve"> </w:t>
      </w:r>
      <w:proofErr w:type="spellStart"/>
      <w:r w:rsidR="00CB08F8" w:rsidRPr="00503ACD">
        <w:t>militară</w:t>
      </w:r>
      <w:proofErr w:type="spellEnd"/>
      <w:r w:rsidR="00CB08F8" w:rsidRPr="00503ACD">
        <w:t>.</w:t>
      </w:r>
      <w:r w:rsidR="00F136B0" w:rsidRPr="00503ACD">
        <w:t xml:space="preserve"> </w:t>
      </w:r>
      <w:r w:rsidR="00F136B0" w:rsidRPr="00647E90">
        <w:rPr>
          <w:lang w:val="ro-RO"/>
        </w:rPr>
        <w:t xml:space="preserve">Conștiința este tratată din punct de vedere </w:t>
      </w:r>
      <w:proofErr w:type="spellStart"/>
      <w:r w:rsidR="00F136B0" w:rsidRPr="00647E90">
        <w:rPr>
          <w:lang w:val="ro-RO"/>
        </w:rPr>
        <w:t>filosofico</w:t>
      </w:r>
      <w:proofErr w:type="spellEnd"/>
      <w:r w:rsidR="00F136B0" w:rsidRPr="00647E90">
        <w:rPr>
          <w:lang w:val="ro-RO"/>
        </w:rPr>
        <w:t>-psihologic</w:t>
      </w:r>
      <w:r w:rsidR="00692D41" w:rsidRPr="00647E90">
        <w:rPr>
          <w:lang w:val="ro-RO"/>
        </w:rPr>
        <w:t xml:space="preserve"> de către Daniel </w:t>
      </w:r>
      <w:proofErr w:type="spellStart"/>
      <w:r w:rsidR="00692D41" w:rsidRPr="00647E90">
        <w:rPr>
          <w:lang w:val="ro-RO"/>
        </w:rPr>
        <w:t>Dennet</w:t>
      </w:r>
      <w:proofErr w:type="spellEnd"/>
      <w:r w:rsidR="00692D41" w:rsidRPr="00647E90">
        <w:rPr>
          <w:lang w:val="ro-RO"/>
        </w:rPr>
        <w:t>,</w:t>
      </w:r>
      <w:sdt>
        <w:sdtPr>
          <w:rPr>
            <w:lang w:val="ro-RO"/>
          </w:rPr>
          <w:id w:val="-355743932"/>
          <w:citation/>
        </w:sdtPr>
        <w:sdtContent>
          <w:r w:rsidR="00F11022">
            <w:rPr>
              <w:lang w:val="ro-RO"/>
            </w:rPr>
            <w:fldChar w:fldCharType="begin"/>
          </w:r>
          <w:r w:rsidR="00DD41FB">
            <w:rPr>
              <w:lang w:val="ro-RO"/>
            </w:rPr>
            <w:instrText xml:space="preserve">CITATION Den \l 1048 </w:instrText>
          </w:r>
          <w:r w:rsidR="00F11022">
            <w:rPr>
              <w:lang w:val="ro-RO"/>
            </w:rPr>
            <w:fldChar w:fldCharType="separate"/>
          </w:r>
          <w:r w:rsidR="00D320F4">
            <w:rPr>
              <w:noProof/>
              <w:lang w:val="ro-RO"/>
            </w:rPr>
            <w:t xml:space="preserve"> </w:t>
          </w:r>
          <w:r w:rsidR="00D320F4" w:rsidRPr="00D320F4">
            <w:rPr>
              <w:noProof/>
              <w:lang w:val="ro-RO"/>
            </w:rPr>
            <w:t>[6]</w:t>
          </w:r>
          <w:r w:rsidR="00F11022">
            <w:rPr>
              <w:lang w:val="ro-RO"/>
            </w:rPr>
            <w:fldChar w:fldCharType="end"/>
          </w:r>
        </w:sdtContent>
      </w:sdt>
      <w:r w:rsidR="00692D41" w:rsidRPr="00647E90">
        <w:rPr>
          <w:lang w:val="ro-RO"/>
        </w:rPr>
        <w:t xml:space="preserve"> în articolul </w:t>
      </w:r>
      <w:proofErr w:type="spellStart"/>
      <w:r w:rsidR="00E42DB0" w:rsidRPr="00647E90">
        <w:rPr>
          <w:i/>
          <w:iCs/>
          <w:lang w:val="ro-RO"/>
        </w:rPr>
        <w:t>Consciousness</w:t>
      </w:r>
      <w:proofErr w:type="spellEnd"/>
      <w:r w:rsidR="00E42DB0" w:rsidRPr="00647E90">
        <w:rPr>
          <w:i/>
          <w:iCs/>
          <w:lang w:val="ro-RO"/>
        </w:rPr>
        <w:t xml:space="preserve"> </w:t>
      </w:r>
      <w:proofErr w:type="spellStart"/>
      <w:r w:rsidR="00E42DB0" w:rsidRPr="00647E90">
        <w:rPr>
          <w:i/>
          <w:iCs/>
          <w:lang w:val="ro-RO"/>
        </w:rPr>
        <w:t>Explained</w:t>
      </w:r>
      <w:proofErr w:type="spellEnd"/>
      <w:r w:rsidR="00E42DB0" w:rsidRPr="00647E90">
        <w:rPr>
          <w:lang w:val="ro-RO"/>
        </w:rPr>
        <w:t>,</w:t>
      </w:r>
      <w:r w:rsidR="00E42DB0" w:rsidRPr="00647E90">
        <w:rPr>
          <w:i/>
          <w:iCs/>
          <w:lang w:val="ro-RO"/>
        </w:rPr>
        <w:t xml:space="preserve"> </w:t>
      </w:r>
      <w:r w:rsidR="00E42DB0" w:rsidRPr="00647E90">
        <w:rPr>
          <w:lang w:val="ro-RO"/>
        </w:rPr>
        <w:t>din anul 1993</w:t>
      </w:r>
      <w:r w:rsidR="00503ACD" w:rsidRPr="00647E90">
        <w:rPr>
          <w:lang w:val="ro-RO"/>
        </w:rPr>
        <w:t xml:space="preserve"> unde enumeră patru caracteristici ale </w:t>
      </w:r>
      <w:proofErr w:type="spellStart"/>
      <w:r w:rsidR="00503ACD" w:rsidRPr="00647E90">
        <w:rPr>
          <w:lang w:val="ro-RO"/>
        </w:rPr>
        <w:t>qualiei</w:t>
      </w:r>
      <w:proofErr w:type="spellEnd"/>
      <w:r w:rsidR="00503ACD" w:rsidRPr="00647E90">
        <w:rPr>
          <w:lang w:val="ro-RO"/>
        </w:rPr>
        <w:t xml:space="preserve"> conștiinței, și anume caracterul inefabil, intrinsec, privat și direct.</w:t>
      </w:r>
      <w:r w:rsidR="00647E90" w:rsidRPr="00647E90">
        <w:rPr>
          <w:lang w:val="ro-RO"/>
        </w:rPr>
        <w:t xml:space="preserve"> </w:t>
      </w:r>
    </w:p>
    <w:p w14:paraId="17601914" w14:textId="5CAED633" w:rsidR="001239B6" w:rsidRDefault="00647E90" w:rsidP="00647E90">
      <w:pPr>
        <w:spacing w:line="276" w:lineRule="auto"/>
        <w:rPr>
          <w:lang w:val="ro-RO"/>
        </w:rPr>
      </w:pPr>
      <w:r w:rsidRPr="00647E90">
        <w:rPr>
          <w:lang w:val="ro-RO"/>
        </w:rPr>
        <w:t>Din perspectiva psihologică M. Lewis (2003) susține faptul că  exercițiul cunoașterii de sine începe din fragedă pruncie, la vârsta de 3 ani copilul are abilitatea de a se recunoaște, privindu-se în  oglindă. În psihiatrie se face analogie între  conștiința de sine și capacitatea unei persoane de a avea o teorie a minții pe care să o aplice pentru sine. Teoria minții se referă la faptul că oamenii pot identifica gândurile și intențiile celorlalți prin observație și intuiție</w:t>
      </w:r>
      <w:r w:rsidR="001239B6">
        <w:rPr>
          <w:lang w:val="ro-RO"/>
        </w:rPr>
        <w:t xml:space="preserve">. </w:t>
      </w:r>
    </w:p>
    <w:p w14:paraId="362D4AFF" w14:textId="7AF4F00F" w:rsidR="002019AE" w:rsidRPr="005860D4" w:rsidRDefault="00897BEF" w:rsidP="005860D4">
      <w:pPr>
        <w:spacing w:line="276" w:lineRule="auto"/>
        <w:rPr>
          <w:lang w:val="ro-RO"/>
        </w:rPr>
      </w:pPr>
      <w:r>
        <w:rPr>
          <w:lang w:val="ro-RO"/>
        </w:rPr>
        <w:t xml:space="preserve">Dan </w:t>
      </w:r>
      <w:proofErr w:type="spellStart"/>
      <w:r w:rsidR="001239B6" w:rsidRPr="005860D4">
        <w:rPr>
          <w:lang w:val="ro-RO"/>
        </w:rPr>
        <w:t>Zahavi</w:t>
      </w:r>
      <w:proofErr w:type="spellEnd"/>
      <w:r w:rsidR="001239B6" w:rsidRPr="005860D4">
        <w:rPr>
          <w:lang w:val="ro-RO"/>
        </w:rPr>
        <w:t xml:space="preserve">, în lucrarea </w:t>
      </w:r>
      <w:r w:rsidR="001239B6" w:rsidRPr="005860D4">
        <w:rPr>
          <w:i/>
          <w:iCs/>
          <w:lang w:val="ro-RO"/>
        </w:rPr>
        <w:t>Self-</w:t>
      </w:r>
      <w:proofErr w:type="spellStart"/>
      <w:r w:rsidR="001239B6" w:rsidRPr="005860D4">
        <w:rPr>
          <w:i/>
          <w:iCs/>
          <w:lang w:val="ro-RO"/>
        </w:rPr>
        <w:t>Awareness</w:t>
      </w:r>
      <w:proofErr w:type="spellEnd"/>
      <w:r w:rsidR="001239B6" w:rsidRPr="005860D4">
        <w:rPr>
          <w:i/>
          <w:iCs/>
          <w:lang w:val="ro-RO"/>
        </w:rPr>
        <w:t xml:space="preserve"> </w:t>
      </w:r>
      <w:proofErr w:type="spellStart"/>
      <w:r w:rsidR="001239B6" w:rsidRPr="005860D4">
        <w:rPr>
          <w:i/>
          <w:iCs/>
          <w:lang w:val="ro-RO"/>
        </w:rPr>
        <w:t>and</w:t>
      </w:r>
      <w:proofErr w:type="spellEnd"/>
      <w:r w:rsidR="001239B6" w:rsidRPr="005860D4">
        <w:rPr>
          <w:i/>
          <w:iCs/>
          <w:lang w:val="ro-RO"/>
        </w:rPr>
        <w:t xml:space="preserve"> </w:t>
      </w:r>
      <w:proofErr w:type="spellStart"/>
      <w:r w:rsidR="001239B6" w:rsidRPr="005860D4">
        <w:rPr>
          <w:i/>
          <w:iCs/>
          <w:lang w:val="ro-RO"/>
        </w:rPr>
        <w:t>Alterity</w:t>
      </w:r>
      <w:proofErr w:type="spellEnd"/>
      <w:r w:rsidR="001239B6" w:rsidRPr="005860D4">
        <w:rPr>
          <w:i/>
          <w:iCs/>
          <w:lang w:val="ro-RO"/>
        </w:rPr>
        <w:t xml:space="preserve">: A </w:t>
      </w:r>
      <w:proofErr w:type="spellStart"/>
      <w:r w:rsidR="001239B6" w:rsidRPr="005860D4">
        <w:rPr>
          <w:i/>
          <w:iCs/>
          <w:lang w:val="ro-RO"/>
        </w:rPr>
        <w:t>Phenomenological</w:t>
      </w:r>
      <w:proofErr w:type="spellEnd"/>
      <w:r w:rsidR="001239B6" w:rsidRPr="005860D4">
        <w:rPr>
          <w:i/>
          <w:iCs/>
          <w:lang w:val="ro-RO"/>
        </w:rPr>
        <w:t xml:space="preserve"> </w:t>
      </w:r>
      <w:proofErr w:type="spellStart"/>
      <w:r w:rsidR="001239B6" w:rsidRPr="005860D4">
        <w:rPr>
          <w:i/>
          <w:iCs/>
          <w:lang w:val="ro-RO"/>
        </w:rPr>
        <w:t>Investigation</w:t>
      </w:r>
      <w:proofErr w:type="spellEnd"/>
      <w:r w:rsidR="001239B6" w:rsidRPr="005860D4">
        <w:rPr>
          <w:i/>
          <w:iCs/>
          <w:lang w:val="ro-RO"/>
        </w:rPr>
        <w:t xml:space="preserve"> </w:t>
      </w:r>
      <w:r w:rsidR="001239B6" w:rsidRPr="005860D4">
        <w:rPr>
          <w:lang w:val="ro-RO"/>
        </w:rPr>
        <w:t>din anul 1999</w:t>
      </w:r>
      <w:sdt>
        <w:sdtPr>
          <w:rPr>
            <w:lang w:val="ro-RO"/>
          </w:rPr>
          <w:id w:val="810063259"/>
          <w:citation/>
        </w:sdtPr>
        <w:sdtContent>
          <w:r w:rsidR="00E96B81">
            <w:rPr>
              <w:lang w:val="ro-RO"/>
            </w:rPr>
            <w:fldChar w:fldCharType="begin"/>
          </w:r>
          <w:r w:rsidR="00E96B81">
            <w:rPr>
              <w:lang w:val="ro-RO"/>
            </w:rPr>
            <w:instrText xml:space="preserve"> CITATION Zah99 \l 1048 </w:instrText>
          </w:r>
          <w:r w:rsidR="00E96B81">
            <w:rPr>
              <w:lang w:val="ro-RO"/>
            </w:rPr>
            <w:fldChar w:fldCharType="separate"/>
          </w:r>
          <w:r w:rsidR="00D320F4">
            <w:rPr>
              <w:noProof/>
              <w:lang w:val="ro-RO"/>
            </w:rPr>
            <w:t xml:space="preserve"> </w:t>
          </w:r>
          <w:r w:rsidR="00D320F4" w:rsidRPr="00D320F4">
            <w:rPr>
              <w:noProof/>
              <w:lang w:val="ro-RO"/>
            </w:rPr>
            <w:t>[7]</w:t>
          </w:r>
          <w:r w:rsidR="00E96B81">
            <w:rPr>
              <w:lang w:val="ro-RO"/>
            </w:rPr>
            <w:fldChar w:fldCharType="end"/>
          </w:r>
        </w:sdtContent>
      </w:sdt>
      <w:r w:rsidR="001239B6" w:rsidRPr="005860D4">
        <w:rPr>
          <w:lang w:val="ro-RO"/>
        </w:rPr>
        <w:t>, creionează următoarele idei: atunci când o persoană face anumite declarații precum ,,Mă uit la un copac”, nu are sens ca subiectul să se întrebe cine este cel care se uită la copac. Atunci când o persoană nu își bazează judecata pe conștiința de sine, ci mai degrabă pe o anumită familiaritate cu propria experiență sau gândire, atunci judecata ei nu implică acea identificare cu sinele</w:t>
      </w:r>
      <w:r w:rsidR="005860D4" w:rsidRPr="005860D4">
        <w:rPr>
          <w:lang w:val="ro-RO"/>
        </w:rPr>
        <w:t>. Ideile provenite din domeniul filosofiei dar și cel al psihologiei, despre conștiință sunt relevante pentru înțelegerea fenomenelor psihopatologice.</w:t>
      </w:r>
    </w:p>
    <w:p w14:paraId="02A2DD80" w14:textId="19150BAA" w:rsidR="00E4644F" w:rsidRPr="00901D18" w:rsidRDefault="004824F8" w:rsidP="00E4644F">
      <w:pPr>
        <w:pStyle w:val="Titlu2"/>
        <w:rPr>
          <w:noProof/>
          <w:lang w:val="ro-RO"/>
        </w:rPr>
      </w:pPr>
      <w:r>
        <w:rPr>
          <w:noProof/>
          <w:lang w:val="ro-RO"/>
        </w:rPr>
        <w:t>Bolile mentale</w:t>
      </w:r>
      <w:r w:rsidR="00B73D24">
        <w:rPr>
          <w:noProof/>
          <w:lang w:val="ro-RO"/>
        </w:rPr>
        <w:t>, re</w:t>
      </w:r>
      <w:r w:rsidR="000C4859">
        <w:rPr>
          <w:noProof/>
          <w:lang w:val="ro-RO"/>
        </w:rPr>
        <w:t>flecții</w:t>
      </w:r>
      <w:r w:rsidR="00B73D24">
        <w:rPr>
          <w:noProof/>
          <w:lang w:val="ro-RO"/>
        </w:rPr>
        <w:t xml:space="preserve"> </w:t>
      </w:r>
      <w:r w:rsidR="003400B2">
        <w:rPr>
          <w:noProof/>
          <w:lang w:val="ro-RO"/>
        </w:rPr>
        <w:t>istorico-</w:t>
      </w:r>
      <w:r w:rsidR="00B73D24">
        <w:rPr>
          <w:noProof/>
          <w:lang w:val="ro-RO"/>
        </w:rPr>
        <w:t>filosofice</w:t>
      </w:r>
    </w:p>
    <w:p w14:paraId="0A410DA4" w14:textId="70CE688A" w:rsidR="006B0CA8" w:rsidRPr="00D55762" w:rsidRDefault="006B0CA8" w:rsidP="00D55762">
      <w:pPr>
        <w:spacing w:line="276" w:lineRule="auto"/>
        <w:rPr>
          <w:lang w:val="ro-RO"/>
        </w:rPr>
      </w:pPr>
      <w:r w:rsidRPr="0093171F">
        <w:rPr>
          <w:lang w:val="ro-RO"/>
        </w:rPr>
        <w:t>În secolul al XVII lea fenomenologi</w:t>
      </w:r>
      <w:r w:rsidR="0007282E" w:rsidRPr="0093171F">
        <w:rPr>
          <w:lang w:val="ro-RO"/>
        </w:rPr>
        <w:t>a</w:t>
      </w:r>
      <w:r w:rsidRPr="0093171F">
        <w:rPr>
          <w:lang w:val="ro-RO"/>
        </w:rPr>
        <w:t xml:space="preserve"> încearcă să descrie tulburările psihice din perspectiva esenței lucrurilor, astfel omul bolnav poate fi analizat din prisma relației cu el însuși dar și a relației cu cei din jur</w:t>
      </w:r>
      <w:r w:rsidR="0093171F" w:rsidRPr="0093171F">
        <w:rPr>
          <w:lang w:val="ro-RO"/>
        </w:rPr>
        <w:t>. Fenomenologia privită ca metodă de analiză transcendentală, prin care se ajunge la structurile universale ale experienței, propune o înțelegere a lumii lipsită de prejudecățile naturaliste dominante</w:t>
      </w:r>
      <w:r w:rsidRPr="0093171F">
        <w:rPr>
          <w:lang w:val="ro-RO"/>
        </w:rPr>
        <w:t xml:space="preserve">. În lucrarea </w:t>
      </w:r>
      <w:r w:rsidRPr="00673AA3">
        <w:rPr>
          <w:i/>
          <w:iCs/>
          <w:lang w:val="ro-RO"/>
        </w:rPr>
        <w:t>Istoria nebuniei în Epoca Clasică</w:t>
      </w:r>
      <w:sdt>
        <w:sdtPr>
          <w:rPr>
            <w:i/>
            <w:iCs/>
            <w:lang w:val="ro-RO"/>
          </w:rPr>
          <w:id w:val="696815166"/>
          <w:citation/>
        </w:sdtPr>
        <w:sdtContent>
          <w:r w:rsidR="00FF28C6">
            <w:rPr>
              <w:i/>
              <w:iCs/>
              <w:lang w:val="ro-RO"/>
            </w:rPr>
            <w:fldChar w:fldCharType="begin"/>
          </w:r>
          <w:r w:rsidR="00FF28C6">
            <w:rPr>
              <w:i/>
              <w:iCs/>
              <w:lang w:val="ro-RO"/>
            </w:rPr>
            <w:instrText xml:space="preserve"> CITATION Fou96 \l 1048 </w:instrText>
          </w:r>
          <w:r w:rsidR="00FF28C6">
            <w:rPr>
              <w:i/>
              <w:iCs/>
              <w:lang w:val="ro-RO"/>
            </w:rPr>
            <w:fldChar w:fldCharType="separate"/>
          </w:r>
          <w:r w:rsidR="00D320F4">
            <w:rPr>
              <w:i/>
              <w:iCs/>
              <w:noProof/>
              <w:lang w:val="ro-RO"/>
            </w:rPr>
            <w:t xml:space="preserve"> </w:t>
          </w:r>
          <w:r w:rsidR="00D320F4" w:rsidRPr="00D320F4">
            <w:rPr>
              <w:noProof/>
              <w:lang w:val="ro-RO"/>
            </w:rPr>
            <w:t>[5]</w:t>
          </w:r>
          <w:r w:rsidR="00FF28C6">
            <w:rPr>
              <w:i/>
              <w:iCs/>
              <w:lang w:val="ro-RO"/>
            </w:rPr>
            <w:fldChar w:fldCharType="end"/>
          </w:r>
        </w:sdtContent>
      </w:sdt>
      <w:r w:rsidRPr="0093171F">
        <w:rPr>
          <w:lang w:val="ro-RO"/>
        </w:rPr>
        <w:t xml:space="preserve">, Michel Foucault cercetează relația om-societate începând cu Evul Mediu și conturează ideea nebuniei așa cum era ea înțeleasă în istorie. Lucrarea prezintă metoda prin care erau tratate persoanele cu tulburări, și anume excluderea din societate prin intermediul internării în ospicii pentru a trata acele afecțiuni. Totodată Foucault redă </w:t>
      </w:r>
      <w:r w:rsidRPr="0093171F">
        <w:rPr>
          <w:lang w:val="ro-RO"/>
        </w:rPr>
        <w:lastRenderedPageBreak/>
        <w:t>felul în care era trăită și resimțită experiența nebuniei în Evul</w:t>
      </w:r>
      <w:r w:rsidRPr="00EB395B">
        <w:rPr>
          <w:lang w:val="ro-RO"/>
        </w:rPr>
        <w:t xml:space="preserve"> Mediu, condiția nebunului în societate și cum </w:t>
      </w:r>
      <w:r w:rsidR="006C17F5">
        <w:rPr>
          <w:lang w:val="ro-RO"/>
        </w:rPr>
        <w:t>este privit</w:t>
      </w:r>
      <w:r w:rsidRPr="00EB395B">
        <w:rPr>
          <w:lang w:val="ro-RO"/>
        </w:rPr>
        <w:t xml:space="preserve"> într-o asemenea stare, dar și prejudecățile de după ieșirea din ospiciu. Pentru Foucault, nebunia se prezintă ca o cunoaștere a umanului, filtrată în planul conștiinței reflexive. Foucault distinge </w:t>
      </w:r>
      <w:r w:rsidR="00EB395B" w:rsidRPr="00EB395B">
        <w:rPr>
          <w:lang w:val="ro-RO"/>
        </w:rPr>
        <w:t xml:space="preserve">pe de o parte între </w:t>
      </w:r>
      <w:r w:rsidRPr="00EB395B">
        <w:rPr>
          <w:lang w:val="ro-RO"/>
        </w:rPr>
        <w:t xml:space="preserve">o conștiință critică a nebuniei </w:t>
      </w:r>
      <w:r w:rsidR="006C17F5">
        <w:rPr>
          <w:lang w:val="ro-RO"/>
        </w:rPr>
        <w:t xml:space="preserve">pe </w:t>
      </w:r>
      <w:r w:rsidRPr="00EB395B">
        <w:rPr>
          <w:lang w:val="ro-RO"/>
        </w:rPr>
        <w:t>care o recunoaște și o definește ca atare în cadrul unui raționament reflexiv, ca o opoziție a gândirii logice</w:t>
      </w:r>
      <w:r w:rsidR="00EB395B" w:rsidRPr="00EB395B">
        <w:rPr>
          <w:lang w:val="ro-RO"/>
        </w:rPr>
        <w:t xml:space="preserve"> și </w:t>
      </w:r>
      <w:r w:rsidRPr="00EB395B">
        <w:rPr>
          <w:lang w:val="ro-RO"/>
        </w:rPr>
        <w:t xml:space="preserve">o conștiință </w:t>
      </w:r>
      <w:r w:rsidRPr="00D55762">
        <w:rPr>
          <w:lang w:val="ro-RO"/>
        </w:rPr>
        <w:t>practică a nebuniei, considerată o realitate concretă a existenței umane, diferită de normele grupului.</w:t>
      </w:r>
      <w:r w:rsidR="00D55762" w:rsidRPr="00D55762">
        <w:rPr>
          <w:lang w:val="ro-RO"/>
        </w:rPr>
        <w:t xml:space="preserve"> </w:t>
      </w:r>
      <w:r w:rsidRPr="00D55762">
        <w:rPr>
          <w:lang w:val="ro-RO"/>
        </w:rPr>
        <w:t>Nebunia a fost recunoscută ca boală începând cu secolul al XV-lea și, din cauza formelor ei de manifestare, s-a luat măsura izolării indivizilor suferinzi, pe alte teritorii</w:t>
      </w:r>
      <w:r w:rsidR="00D55762">
        <w:rPr>
          <w:lang w:val="ro-RO"/>
        </w:rPr>
        <w:t>,</w:t>
      </w:r>
      <w:r w:rsidRPr="00D55762">
        <w:rPr>
          <w:lang w:val="ro-RO"/>
        </w:rPr>
        <w:t xml:space="preserve"> această practică fiind influențată de religie. Metoda cea mai potrivită identificată de către societatea acelei epoci a fost izolarea pacienților în clinici care semănau mai mult cu închisorile. Excluderea bolnavilor a fost privită ca o formă de respect față de persoanele sănătoase. </w:t>
      </w:r>
      <w:r w:rsidR="00D55762">
        <w:rPr>
          <w:lang w:val="ro-RO"/>
        </w:rPr>
        <w:t>Pacienții erau</w:t>
      </w:r>
      <w:r w:rsidRPr="00D55762">
        <w:rPr>
          <w:lang w:val="ro-RO"/>
        </w:rPr>
        <w:t xml:space="preserve"> duși acolo și lăsați în seama unor </w:t>
      </w:r>
      <w:r w:rsidR="00D55762">
        <w:rPr>
          <w:lang w:val="ro-RO"/>
        </w:rPr>
        <w:t>gardieni</w:t>
      </w:r>
      <w:r w:rsidRPr="00D55762">
        <w:rPr>
          <w:lang w:val="ro-RO"/>
        </w:rPr>
        <w:t xml:space="preserve">, care îi urmăreau în orice clipă. </w:t>
      </w:r>
      <w:r w:rsidR="00897BEF">
        <w:rPr>
          <w:lang w:val="ro-RO"/>
        </w:rPr>
        <w:t>Î</w:t>
      </w:r>
      <w:r w:rsidRPr="00D55762">
        <w:rPr>
          <w:lang w:val="ro-RO"/>
        </w:rPr>
        <w:t>ncăperile erau strâmte, murdare, infecte, fără aer și fără lumină.</w:t>
      </w:r>
    </w:p>
    <w:p w14:paraId="31D4EE32" w14:textId="39FC62A7" w:rsidR="00C178DF" w:rsidRPr="00A8139D" w:rsidRDefault="006B0CA8" w:rsidP="000E0774">
      <w:pPr>
        <w:spacing w:line="276" w:lineRule="auto"/>
        <w:rPr>
          <w:lang w:val="ro-RO"/>
        </w:rPr>
      </w:pPr>
      <w:r w:rsidRPr="00D55762">
        <w:rPr>
          <w:lang w:val="ro-RO"/>
        </w:rPr>
        <w:t xml:space="preserve">O asemenea perspectivă istorică asupra nebuniei favorizează controversa cu privire la cât de real este un diagnostic </w:t>
      </w:r>
      <w:r w:rsidR="00D55762">
        <w:rPr>
          <w:lang w:val="ro-RO"/>
        </w:rPr>
        <w:t>patologic</w:t>
      </w:r>
      <w:r w:rsidRPr="00D55762">
        <w:rPr>
          <w:lang w:val="ro-RO"/>
        </w:rPr>
        <w:t>, pe ce anume este bazat, cum se poate demonstra, dacă este valid sau nu, dacă acei pacienți trebuie izolați</w:t>
      </w:r>
      <w:r w:rsidRPr="002F2A31">
        <w:rPr>
          <w:lang w:val="ro-RO"/>
        </w:rPr>
        <w:t>.</w:t>
      </w:r>
      <w:r w:rsidR="00AD0057" w:rsidRPr="002F2A31">
        <w:rPr>
          <w:lang w:val="ro-RO"/>
        </w:rPr>
        <w:t xml:space="preserve"> Heidegger considera</w:t>
      </w:r>
      <w:r w:rsidR="00AD0057" w:rsidRPr="00A8139D">
        <w:rPr>
          <w:lang w:val="ro-RO"/>
        </w:rPr>
        <w:t xml:space="preserve"> că existența autentică a omului este   configurată ca o deschidere în lume și ca proiectare conștientă ce depășește cotidianul, </w:t>
      </w:r>
      <w:r w:rsidR="002F2A31">
        <w:rPr>
          <w:lang w:val="ro-RO"/>
        </w:rPr>
        <w:t xml:space="preserve">Heidegger contura </w:t>
      </w:r>
      <w:proofErr w:type="spellStart"/>
      <w:r w:rsidR="00AD0057" w:rsidRPr="00A8139D">
        <w:rPr>
          <w:i/>
          <w:iCs/>
          <w:lang w:val="ro-RO"/>
        </w:rPr>
        <w:t>Dasein-ul</w:t>
      </w:r>
      <w:proofErr w:type="spellEnd"/>
      <w:r w:rsidR="00AD0057" w:rsidRPr="00A8139D">
        <w:rPr>
          <w:lang w:val="ro-RO"/>
        </w:rPr>
        <w:t xml:space="preserve">. </w:t>
      </w:r>
      <w:r w:rsidR="000E0774" w:rsidRPr="00A8139D">
        <w:rPr>
          <w:lang w:val="ro-RO"/>
        </w:rPr>
        <w:t>Filosoful</w:t>
      </w:r>
      <w:r w:rsidR="00AD0057" w:rsidRPr="00A8139D">
        <w:rPr>
          <w:lang w:val="ro-RO"/>
        </w:rPr>
        <w:t xml:space="preserve"> </w:t>
      </w:r>
      <w:r w:rsidR="000E0774" w:rsidRPr="00A8139D">
        <w:rPr>
          <w:lang w:val="ro-RO"/>
        </w:rPr>
        <w:t>adresează</w:t>
      </w:r>
      <w:r w:rsidR="00AD0057" w:rsidRPr="00A8139D">
        <w:rPr>
          <w:lang w:val="ro-RO"/>
        </w:rPr>
        <w:t xml:space="preserve"> întrebarea fundamentală asupra sensului ființei, căzută în uitare, care nu ar fi fost tratată suficient în ontologia clasică.</w:t>
      </w:r>
      <w:r w:rsidR="000E0774" w:rsidRPr="00A8139D">
        <w:rPr>
          <w:lang w:val="ro-RO"/>
        </w:rPr>
        <w:t xml:space="preserve"> În lucrarea sa</w:t>
      </w:r>
      <w:r w:rsidR="00C178DF" w:rsidRPr="00A8139D">
        <w:rPr>
          <w:lang w:val="ro-RO"/>
        </w:rPr>
        <w:t xml:space="preserve"> </w:t>
      </w:r>
      <w:proofErr w:type="spellStart"/>
      <w:r w:rsidR="000E0774" w:rsidRPr="001F3911">
        <w:rPr>
          <w:rFonts w:cs="Times New Roman"/>
          <w:bCs/>
          <w:i/>
          <w:iCs/>
        </w:rPr>
        <w:t>Fiintă</w:t>
      </w:r>
      <w:proofErr w:type="spellEnd"/>
      <w:r w:rsidR="000E0774" w:rsidRPr="001F3911">
        <w:rPr>
          <w:rFonts w:cs="Times New Roman"/>
          <w:bCs/>
          <w:i/>
          <w:iCs/>
        </w:rPr>
        <w:t xml:space="preserve"> </w:t>
      </w:r>
      <w:proofErr w:type="spellStart"/>
      <w:r w:rsidR="000E0774" w:rsidRPr="001F3911">
        <w:rPr>
          <w:rFonts w:cs="Times New Roman"/>
          <w:bCs/>
          <w:i/>
          <w:iCs/>
        </w:rPr>
        <w:t>si</w:t>
      </w:r>
      <w:proofErr w:type="spellEnd"/>
      <w:r w:rsidR="000E0774" w:rsidRPr="001F3911">
        <w:rPr>
          <w:rFonts w:cs="Times New Roman"/>
          <w:bCs/>
          <w:i/>
          <w:iCs/>
        </w:rPr>
        <w:t xml:space="preserve"> </w:t>
      </w:r>
      <w:proofErr w:type="spellStart"/>
      <w:r w:rsidR="000E0774" w:rsidRPr="001F3911">
        <w:rPr>
          <w:rFonts w:cs="Times New Roman"/>
          <w:bCs/>
          <w:i/>
          <w:iCs/>
        </w:rPr>
        <w:t>timp</w:t>
      </w:r>
      <w:proofErr w:type="spellEnd"/>
      <w:r w:rsidR="000E0774" w:rsidRPr="001F3911">
        <w:rPr>
          <w:rFonts w:cs="Times New Roman"/>
          <w:bCs/>
          <w:i/>
          <w:iCs/>
        </w:rPr>
        <w:t>,</w:t>
      </w:r>
      <w:r w:rsidR="000E0774" w:rsidRPr="00A8139D">
        <w:rPr>
          <w:rFonts w:cs="Times New Roman"/>
          <w:b/>
          <w:i/>
          <w:iCs/>
        </w:rPr>
        <w:t xml:space="preserve"> </w:t>
      </w:r>
      <w:r w:rsidR="000E0774" w:rsidRPr="00A8139D">
        <w:rPr>
          <w:rFonts w:cs="Times New Roman"/>
          <w:bCs/>
          <w:lang w:val="ro-RO"/>
        </w:rPr>
        <w:t>Heidegger exprimă</w:t>
      </w:r>
      <w:r w:rsidR="000E0774" w:rsidRPr="00A8139D">
        <w:rPr>
          <w:rFonts w:cs="Times New Roman"/>
          <w:lang w:val="ro-RO"/>
        </w:rPr>
        <w:t xml:space="preserve"> trei coordonate pe care </w:t>
      </w:r>
      <w:proofErr w:type="spellStart"/>
      <w:r w:rsidR="000E0774" w:rsidRPr="00DA4629">
        <w:rPr>
          <w:rFonts w:cs="Times New Roman"/>
          <w:i/>
          <w:iCs/>
          <w:lang w:val="ro-RO"/>
        </w:rPr>
        <w:t>Dasein-ul</w:t>
      </w:r>
      <w:proofErr w:type="spellEnd"/>
      <w:r w:rsidR="000E0774" w:rsidRPr="00A8139D">
        <w:rPr>
          <w:rFonts w:cs="Times New Roman"/>
          <w:lang w:val="ro-RO"/>
        </w:rPr>
        <w:t xml:space="preserve"> le presupune: </w:t>
      </w:r>
      <w:r w:rsidR="000E0774" w:rsidRPr="00A8139D">
        <w:rPr>
          <w:rFonts w:cs="Times New Roman"/>
          <w:bCs/>
          <w:lang w:val="ro-RO"/>
        </w:rPr>
        <w:t>comprehensiunea, căderea și  dispozi</w:t>
      </w:r>
      <w:r w:rsidR="001F3911">
        <w:rPr>
          <w:rFonts w:cs="Times New Roman"/>
          <w:bCs/>
          <w:lang w:val="ro-RO"/>
        </w:rPr>
        <w:t>ț</w:t>
      </w:r>
      <w:r w:rsidR="000E0774" w:rsidRPr="00A8139D">
        <w:rPr>
          <w:rFonts w:cs="Times New Roman"/>
          <w:bCs/>
          <w:lang w:val="ro-RO"/>
        </w:rPr>
        <w:t xml:space="preserve">ia afectivă </w:t>
      </w:r>
      <w:r w:rsidR="000E0774" w:rsidRPr="00A8139D">
        <w:rPr>
          <w:rFonts w:cs="Times New Roman"/>
          <w:lang w:val="ro-RO"/>
        </w:rPr>
        <w:t>din care derivă conceptul de angoasă</w:t>
      </w:r>
      <w:sdt>
        <w:sdtPr>
          <w:rPr>
            <w:rFonts w:cs="Times New Roman"/>
            <w:lang w:val="ro-RO"/>
          </w:rPr>
          <w:id w:val="-761679713"/>
          <w:citation/>
        </w:sdtPr>
        <w:sdtContent>
          <w:r w:rsidR="001F3911">
            <w:rPr>
              <w:rFonts w:cs="Times New Roman"/>
              <w:lang w:val="ro-RO"/>
            </w:rPr>
            <w:fldChar w:fldCharType="begin"/>
          </w:r>
          <w:r w:rsidR="001F3911">
            <w:rPr>
              <w:rFonts w:cs="Times New Roman"/>
              <w:lang w:val="ro-RO"/>
            </w:rPr>
            <w:instrText xml:space="preserve"> CITATION Hei12 \l 1048 </w:instrText>
          </w:r>
          <w:r w:rsidR="001F3911">
            <w:rPr>
              <w:rFonts w:cs="Times New Roman"/>
              <w:lang w:val="ro-RO"/>
            </w:rPr>
            <w:fldChar w:fldCharType="separate"/>
          </w:r>
          <w:r w:rsidR="00D320F4">
            <w:rPr>
              <w:rFonts w:cs="Times New Roman"/>
              <w:noProof/>
              <w:lang w:val="ro-RO"/>
            </w:rPr>
            <w:t xml:space="preserve"> </w:t>
          </w:r>
          <w:r w:rsidR="00D320F4" w:rsidRPr="00D320F4">
            <w:rPr>
              <w:rFonts w:cs="Times New Roman"/>
              <w:noProof/>
              <w:lang w:val="ro-RO"/>
            </w:rPr>
            <w:t>[8]</w:t>
          </w:r>
          <w:r w:rsidR="001F3911">
            <w:rPr>
              <w:rFonts w:cs="Times New Roman"/>
              <w:lang w:val="ro-RO"/>
            </w:rPr>
            <w:fldChar w:fldCharType="end"/>
          </w:r>
        </w:sdtContent>
      </w:sdt>
      <w:r w:rsidR="000E0774" w:rsidRPr="00A8139D">
        <w:rPr>
          <w:rFonts w:cs="Times New Roman"/>
          <w:lang w:val="ro-RO"/>
        </w:rPr>
        <w:t xml:space="preserve"> (termen care se regăsește și în psihanaliza lui Freud)</w:t>
      </w:r>
      <w:r w:rsidR="001F3911">
        <w:rPr>
          <w:rFonts w:cs="Times New Roman"/>
          <w:lang w:val="ro-RO"/>
        </w:rPr>
        <w:t>.</w:t>
      </w:r>
      <w:r w:rsidR="000E0774" w:rsidRPr="00A8139D">
        <w:rPr>
          <w:rFonts w:cs="Times New Roman"/>
          <w:lang w:val="ro-RO"/>
        </w:rPr>
        <w:t xml:space="preserve">  termenul de </w:t>
      </w:r>
      <w:r w:rsidR="000E0774" w:rsidRPr="00A8139D">
        <w:rPr>
          <w:rFonts w:cs="Times New Roman"/>
          <w:i/>
          <w:iCs/>
          <w:lang w:val="ro-RO"/>
        </w:rPr>
        <w:t>angoasă</w:t>
      </w:r>
      <w:r w:rsidR="000E0774" w:rsidRPr="00A8139D">
        <w:rPr>
          <w:rFonts w:cs="Times New Roman"/>
          <w:lang w:val="ro-RO"/>
        </w:rPr>
        <w:t xml:space="preserve"> este utilizat de către Freud prima dată în anul 1895 în articolul </w:t>
      </w:r>
      <w:r w:rsidR="000E0774" w:rsidRPr="00304D7F">
        <w:rPr>
          <w:rFonts w:cs="Times New Roman"/>
          <w:i/>
          <w:iCs/>
          <w:lang w:val="ro-RO"/>
        </w:rPr>
        <w:t>Despre motivele care îndreptățesc izolarea unui complex de simptome din neurastenie sub numele de nevroză de angoasă</w:t>
      </w:r>
      <w:r w:rsidR="000E0774" w:rsidRPr="00304D7F">
        <w:rPr>
          <w:rFonts w:cs="Times New Roman"/>
          <w:lang w:val="ro-RO"/>
        </w:rPr>
        <w:t xml:space="preserve"> și face trimitere la partea patologică, inconștientă, întrucât angoasa prinde contur doar în cadrul nevrozelor, ca reacție a eului la o situație traumatică amenințătoare. Freud introduce</w:t>
      </w:r>
      <w:r w:rsidR="000E0774" w:rsidRPr="00A8139D">
        <w:rPr>
          <w:rFonts w:cs="Times New Roman"/>
          <w:lang w:val="ro-RO"/>
        </w:rPr>
        <w:t xml:space="preserve"> și termenul de </w:t>
      </w:r>
      <w:r w:rsidR="000E0774" w:rsidRPr="00A8139D">
        <w:rPr>
          <w:rFonts w:cs="Times New Roman"/>
          <w:i/>
          <w:iCs/>
          <w:lang w:val="ro-RO"/>
        </w:rPr>
        <w:t>refulare</w:t>
      </w:r>
      <w:r w:rsidR="000E0774" w:rsidRPr="00A8139D">
        <w:rPr>
          <w:rFonts w:cs="Times New Roman"/>
          <w:lang w:val="ro-RO"/>
        </w:rPr>
        <w:t>, care este declanșatorul angoasei și se răsfrânge asupra eului, reprezentând o manevră de fugă</w:t>
      </w:r>
      <w:sdt>
        <w:sdtPr>
          <w:rPr>
            <w:rFonts w:cs="Times New Roman"/>
            <w:lang w:val="ro-RO"/>
          </w:rPr>
          <w:id w:val="-484309507"/>
          <w:citation/>
        </w:sdtPr>
        <w:sdtContent>
          <w:r w:rsidR="00304D7F">
            <w:rPr>
              <w:rFonts w:cs="Times New Roman"/>
              <w:lang w:val="ro-RO"/>
            </w:rPr>
            <w:fldChar w:fldCharType="begin"/>
          </w:r>
          <w:r w:rsidR="00304D7F">
            <w:rPr>
              <w:rFonts w:cs="Times New Roman"/>
              <w:lang w:val="ro-RO"/>
            </w:rPr>
            <w:instrText xml:space="preserve"> CITATION Fre10 \l 1048 </w:instrText>
          </w:r>
          <w:r w:rsidR="00304D7F">
            <w:rPr>
              <w:rFonts w:cs="Times New Roman"/>
              <w:lang w:val="ro-RO"/>
            </w:rPr>
            <w:fldChar w:fldCharType="separate"/>
          </w:r>
          <w:r w:rsidR="00D320F4">
            <w:rPr>
              <w:rFonts w:cs="Times New Roman"/>
              <w:noProof/>
              <w:lang w:val="ro-RO"/>
            </w:rPr>
            <w:t xml:space="preserve"> </w:t>
          </w:r>
          <w:r w:rsidR="00D320F4" w:rsidRPr="00D320F4">
            <w:rPr>
              <w:rFonts w:cs="Times New Roman"/>
              <w:noProof/>
              <w:lang w:val="ro-RO"/>
            </w:rPr>
            <w:t>[9]</w:t>
          </w:r>
          <w:r w:rsidR="00304D7F">
            <w:rPr>
              <w:rFonts w:cs="Times New Roman"/>
              <w:lang w:val="ro-RO"/>
            </w:rPr>
            <w:fldChar w:fldCharType="end"/>
          </w:r>
        </w:sdtContent>
      </w:sdt>
      <w:r w:rsidR="000E0774" w:rsidRPr="00A8139D">
        <w:rPr>
          <w:rFonts w:cs="Times New Roman"/>
          <w:lang w:val="ro-RO"/>
        </w:rPr>
        <w:t xml:space="preserve">. Eul își redirecționează pulsiunile refulate (energiile care împing eul către un scop) către producerea neplăcerii și a angoasei. Angoasa este responsabilă cu îndepărtarea </w:t>
      </w:r>
      <w:proofErr w:type="spellStart"/>
      <w:r w:rsidR="000E0774" w:rsidRPr="00A8139D">
        <w:rPr>
          <w:rFonts w:cs="Times New Roman"/>
          <w:i/>
          <w:iCs/>
          <w:lang w:val="ro-RO"/>
        </w:rPr>
        <w:t>Dase</w:t>
      </w:r>
      <w:r w:rsidR="0011626C" w:rsidRPr="00A8139D">
        <w:rPr>
          <w:rFonts w:cs="Times New Roman"/>
          <w:i/>
          <w:iCs/>
          <w:lang w:val="ro-RO"/>
        </w:rPr>
        <w:t>in</w:t>
      </w:r>
      <w:proofErr w:type="spellEnd"/>
      <w:r w:rsidR="0011626C" w:rsidRPr="00A8139D">
        <w:rPr>
          <w:rFonts w:cs="Times New Roman"/>
          <w:i/>
          <w:iCs/>
          <w:lang w:val="ro-RO"/>
        </w:rPr>
        <w:t>-ului</w:t>
      </w:r>
      <w:r w:rsidR="000E0774" w:rsidRPr="00A8139D">
        <w:rPr>
          <w:rFonts w:cs="Times New Roman"/>
          <w:lang w:val="ro-RO"/>
        </w:rPr>
        <w:t xml:space="preserve"> de el însuși</w:t>
      </w:r>
      <w:r w:rsidR="00A8139D" w:rsidRPr="00A8139D">
        <w:rPr>
          <w:rFonts w:cs="Times New Roman"/>
          <w:lang w:val="ro-RO"/>
        </w:rPr>
        <w:t>.</w:t>
      </w:r>
    </w:p>
    <w:p w14:paraId="1F1B417E" w14:textId="3C4EB079" w:rsidR="00C178DF" w:rsidRPr="00C178DF" w:rsidRDefault="00C178DF" w:rsidP="00C178DF">
      <w:pPr>
        <w:spacing w:line="276" w:lineRule="auto"/>
        <w:rPr>
          <w:lang w:val="ro-RO"/>
        </w:rPr>
      </w:pPr>
      <w:r w:rsidRPr="00A8139D">
        <w:rPr>
          <w:lang w:val="ro-RO"/>
        </w:rPr>
        <w:t>Psihiatria a traversat o etapă importantă din secolul al XVII-lea până în secolul al- XIX-lea. Acest prag se referă la criteriile de recunoaștere ale bolilor mentale. În epoca lui Descartes nebunia a fost concepută ca o reprezentare greșită a sinelui și a lumii, iar în secolul al XIX-lea accentul este pus pe controlul unei forțe care pune stăpânire pe mintea umană și nu pe identificarea unei greșeli. Manevrarea unei forțe incoerente și excesive devine o chestiune de</w:t>
      </w:r>
      <w:r w:rsidRPr="00C178DF">
        <w:rPr>
          <w:lang w:val="ro-RO"/>
        </w:rPr>
        <w:t xml:space="preserve"> disciplină, iar psihiatrul devine responsabil de asigurarea ordinii publice prin extragerea și tratarea persoanelor bolnave psihic. </w:t>
      </w:r>
    </w:p>
    <w:p w14:paraId="7CB507EB" w14:textId="73AC535D" w:rsidR="006B0CA8" w:rsidRPr="00AD0057" w:rsidRDefault="006B0CA8" w:rsidP="00AD0057">
      <w:pPr>
        <w:spacing w:line="276" w:lineRule="auto"/>
        <w:rPr>
          <w:lang w:val="ro-RO"/>
        </w:rPr>
      </w:pPr>
    </w:p>
    <w:p w14:paraId="27E1A637" w14:textId="47FDBD2E" w:rsidR="00FC3C21" w:rsidRPr="00901D18" w:rsidRDefault="00FC3C21" w:rsidP="004824F8">
      <w:pPr>
        <w:pStyle w:val="Frspaiere"/>
        <w:rPr>
          <w:noProof/>
          <w:lang w:val="ro-RO"/>
        </w:rPr>
      </w:pPr>
    </w:p>
    <w:p w14:paraId="16B24348" w14:textId="6B57A2DD" w:rsidR="00B76744" w:rsidRPr="00901D18" w:rsidRDefault="00695C43" w:rsidP="00541C69">
      <w:pPr>
        <w:pStyle w:val="Titlu2"/>
        <w:rPr>
          <w:noProof/>
          <w:lang w:val="ro-RO"/>
        </w:rPr>
      </w:pPr>
      <w:r>
        <w:rPr>
          <w:noProof/>
          <w:lang w:val="ro-RO"/>
        </w:rPr>
        <w:t>Unitatea conștiinței și tulburările acesteia</w:t>
      </w:r>
    </w:p>
    <w:p w14:paraId="5BAB8E63" w14:textId="6886C4C8" w:rsidR="00AC75F5" w:rsidRPr="00E16CF0" w:rsidRDefault="00695C43" w:rsidP="00175952">
      <w:pPr>
        <w:spacing w:line="276" w:lineRule="auto"/>
        <w:rPr>
          <w:lang w:val="ro-RO"/>
        </w:rPr>
      </w:pPr>
      <w:bookmarkStart w:id="3" w:name="_Hlk166352450"/>
      <w:r w:rsidRPr="00695C43">
        <w:rPr>
          <w:lang w:val="ro-RO"/>
        </w:rPr>
        <w:t xml:space="preserve">Conceptul de conștiință este prezent în două importante discipline filosofice actuale: filosofia minții și fenomenologia. În filosofia minții, termenul </w:t>
      </w:r>
      <w:r w:rsidRPr="0021599A">
        <w:rPr>
          <w:i/>
          <w:iCs/>
          <w:lang w:val="ro-RO"/>
        </w:rPr>
        <w:t>conștiință</w:t>
      </w:r>
      <w:r w:rsidRPr="00695C43">
        <w:rPr>
          <w:lang w:val="ro-RO"/>
        </w:rPr>
        <w:t xml:space="preserve"> are două accepțiuni importante: prima vizează cunoașterea de sine datorată capacității mentalului de a reflecta asupra sa și cealaltă numește o proprietate generală a stărilor mentale</w:t>
      </w:r>
      <w:bookmarkEnd w:id="3"/>
      <w:r w:rsidRPr="0021599A">
        <w:rPr>
          <w:lang w:val="ro-RO"/>
        </w:rPr>
        <w:t>. Totodată, conștiința păstrează și un sens moral, posibilitatea de a califica o acțiune ca fiind apreciabilă sau reproșabilă.</w:t>
      </w:r>
      <w:r w:rsidR="00295893" w:rsidRPr="0021599A">
        <w:rPr>
          <w:rFonts w:cs="Times New Roman"/>
          <w:lang w:val="ro-RO"/>
        </w:rPr>
        <w:t xml:space="preserve"> Subiectivitatea conștiinței este dată de faptul că aceasta are un caracter personal. Conștiința este, alături de reprezentarea internă a lumii înconjurătoare, și punctul de vedere al oamenilor, atitudinea particulară asupra acestei lumi. De aceea, conștiința este trăită la persoana întâi. </w:t>
      </w:r>
      <w:r w:rsidR="00721A30">
        <w:rPr>
          <w:rFonts w:cs="Times New Roman"/>
          <w:lang w:val="ro-RO"/>
        </w:rPr>
        <w:t>Printre trăsăturile fundamentale ale conștiinței se regăsește c</w:t>
      </w:r>
      <w:r w:rsidR="00295893" w:rsidRPr="0021599A">
        <w:rPr>
          <w:rFonts w:cs="Times New Roman"/>
          <w:lang w:val="ro-RO"/>
        </w:rPr>
        <w:t>aracterul subiectiv</w:t>
      </w:r>
      <w:r w:rsidR="00721A30">
        <w:rPr>
          <w:rFonts w:cs="Times New Roman"/>
          <w:lang w:val="ro-RO"/>
        </w:rPr>
        <w:t xml:space="preserve"> al acesteia care</w:t>
      </w:r>
      <w:r w:rsidR="00295893" w:rsidRPr="0021599A">
        <w:rPr>
          <w:rFonts w:cs="Times New Roman"/>
          <w:lang w:val="ro-RO"/>
        </w:rPr>
        <w:t xml:space="preserve"> este dat de faptul că durerea și bucuria cuiva sunt stări care nu pot fi experimentate decât de fiecare pentru sine. </w:t>
      </w:r>
      <w:r w:rsidR="00721A30">
        <w:rPr>
          <w:rFonts w:cs="Times New Roman"/>
          <w:lang w:val="ro-RO"/>
        </w:rPr>
        <w:t>Oamenii nu pot</w:t>
      </w:r>
      <w:r w:rsidR="00295893" w:rsidRPr="0021599A">
        <w:rPr>
          <w:rFonts w:cs="Times New Roman"/>
          <w:lang w:val="ro-RO"/>
        </w:rPr>
        <w:t xml:space="preserve"> simți durerea altcuiva, de pildă, dar î</w:t>
      </w:r>
      <w:r w:rsidR="00721A30">
        <w:rPr>
          <w:rFonts w:cs="Times New Roman"/>
          <w:lang w:val="ro-RO"/>
        </w:rPr>
        <w:t>i pot</w:t>
      </w:r>
      <w:r w:rsidR="00295893" w:rsidRPr="0021599A">
        <w:rPr>
          <w:rFonts w:cs="Times New Roman"/>
          <w:lang w:val="ro-RO"/>
        </w:rPr>
        <w:t xml:space="preserve"> percepe manifestările externe, prin mimica celuilalt, prin comportamentul său</w:t>
      </w:r>
      <w:r w:rsidR="004A2676" w:rsidRPr="0021599A">
        <w:rPr>
          <w:rFonts w:cs="Times New Roman"/>
          <w:lang w:val="ro-RO"/>
        </w:rPr>
        <w:t xml:space="preserve">. </w:t>
      </w:r>
      <w:bookmarkStart w:id="4" w:name="_Hlk166352731"/>
      <w:r w:rsidR="00C952FD">
        <w:rPr>
          <w:rFonts w:cs="Times New Roman"/>
          <w:lang w:val="ro-RO"/>
        </w:rPr>
        <w:t xml:space="preserve">O altă trăsătură a conștiinței este </w:t>
      </w:r>
      <w:proofErr w:type="spellStart"/>
      <w:r w:rsidR="00C952FD">
        <w:rPr>
          <w:rFonts w:cs="Times New Roman"/>
          <w:lang w:val="ro-RO"/>
        </w:rPr>
        <w:t>qualia</w:t>
      </w:r>
      <w:proofErr w:type="spellEnd"/>
      <w:r w:rsidR="00C952FD">
        <w:rPr>
          <w:rFonts w:cs="Times New Roman"/>
          <w:lang w:val="ro-RO"/>
        </w:rPr>
        <w:t xml:space="preserve">. </w:t>
      </w:r>
      <w:r w:rsidR="004A2676" w:rsidRPr="0021599A">
        <w:rPr>
          <w:lang w:val="ro-RO"/>
        </w:rPr>
        <w:t xml:space="preserve">Termenul de </w:t>
      </w:r>
      <w:proofErr w:type="spellStart"/>
      <w:r w:rsidR="004A2676" w:rsidRPr="0021599A">
        <w:rPr>
          <w:i/>
          <w:iCs/>
          <w:lang w:val="ro-RO"/>
        </w:rPr>
        <w:t>qualia</w:t>
      </w:r>
      <w:proofErr w:type="spellEnd"/>
      <w:r w:rsidR="004A2676" w:rsidRPr="0021599A">
        <w:rPr>
          <w:lang w:val="ro-RO"/>
        </w:rPr>
        <w:t xml:space="preserve"> se referă la calitățile și caracterul subiectiv, autentic și privat al trăirilor conștiente. </w:t>
      </w:r>
      <w:r w:rsidR="004A2676" w:rsidRPr="00175952">
        <w:rPr>
          <w:lang w:val="ro-RO"/>
        </w:rPr>
        <w:t xml:space="preserve">În articolul </w:t>
      </w:r>
      <w:r w:rsidR="004A2676" w:rsidRPr="00175952">
        <w:rPr>
          <w:i/>
          <w:iCs/>
          <w:lang w:val="ro-RO"/>
        </w:rPr>
        <w:t xml:space="preserve"> </w:t>
      </w:r>
      <w:proofErr w:type="spellStart"/>
      <w:r w:rsidR="004A2676" w:rsidRPr="00175952">
        <w:rPr>
          <w:i/>
          <w:iCs/>
          <w:lang w:val="ro-RO"/>
        </w:rPr>
        <w:t>Consciousness</w:t>
      </w:r>
      <w:proofErr w:type="spellEnd"/>
      <w:r w:rsidR="004A2676" w:rsidRPr="00175952">
        <w:rPr>
          <w:i/>
          <w:iCs/>
          <w:lang w:val="ro-RO"/>
        </w:rPr>
        <w:t xml:space="preserve"> </w:t>
      </w:r>
      <w:proofErr w:type="spellStart"/>
      <w:r w:rsidR="004A2676" w:rsidRPr="00175952">
        <w:rPr>
          <w:i/>
          <w:iCs/>
          <w:lang w:val="ro-RO"/>
        </w:rPr>
        <w:t>Explained</w:t>
      </w:r>
      <w:proofErr w:type="spellEnd"/>
      <w:r w:rsidR="004A2676" w:rsidRPr="00175952">
        <w:rPr>
          <w:lang w:val="ro-RO"/>
        </w:rPr>
        <w:t>,</w:t>
      </w:r>
      <w:r w:rsidR="004A2676" w:rsidRPr="00175952">
        <w:rPr>
          <w:i/>
          <w:iCs/>
          <w:lang w:val="ro-RO"/>
        </w:rPr>
        <w:t xml:space="preserve"> </w:t>
      </w:r>
      <w:r w:rsidR="004A2676" w:rsidRPr="00175952">
        <w:rPr>
          <w:lang w:val="ro-RO"/>
        </w:rPr>
        <w:t>din anul 1993,</w:t>
      </w:r>
      <w:r w:rsidR="004A2676" w:rsidRPr="0021599A">
        <w:rPr>
          <w:lang w:val="ro-RO"/>
        </w:rPr>
        <w:t xml:space="preserve"> Daniel </w:t>
      </w:r>
      <w:proofErr w:type="spellStart"/>
      <w:r w:rsidR="004A2676" w:rsidRPr="0021599A">
        <w:rPr>
          <w:lang w:val="ro-RO"/>
        </w:rPr>
        <w:t>Dennett</w:t>
      </w:r>
      <w:proofErr w:type="spellEnd"/>
      <w:r w:rsidR="004A2676" w:rsidRPr="0021599A">
        <w:rPr>
          <w:lang w:val="ro-RO"/>
        </w:rPr>
        <w:t xml:space="preserve"> enumeră patru caracteristici ale </w:t>
      </w:r>
      <w:proofErr w:type="spellStart"/>
      <w:r w:rsidR="004A2676" w:rsidRPr="0021599A">
        <w:rPr>
          <w:i/>
          <w:iCs/>
          <w:lang w:val="ro-RO"/>
        </w:rPr>
        <w:t>qualiei</w:t>
      </w:r>
      <w:proofErr w:type="spellEnd"/>
      <w:r w:rsidR="004A2676" w:rsidRPr="0021599A">
        <w:rPr>
          <w:lang w:val="ro-RO"/>
        </w:rPr>
        <w:t>, și anume caracterul inefabil, intrinsec, privat și direct</w:t>
      </w:r>
      <w:sdt>
        <w:sdtPr>
          <w:rPr>
            <w:lang w:val="ro-RO"/>
          </w:rPr>
          <w:id w:val="1492439949"/>
          <w:citation/>
        </w:sdtPr>
        <w:sdtContent>
          <w:r w:rsidR="00175952">
            <w:rPr>
              <w:lang w:val="ro-RO"/>
            </w:rPr>
            <w:fldChar w:fldCharType="begin"/>
          </w:r>
          <w:r w:rsidR="00175952">
            <w:rPr>
              <w:lang w:val="ro-RO"/>
            </w:rPr>
            <w:instrText xml:space="preserve"> CITATION Den \l 1048 </w:instrText>
          </w:r>
          <w:r w:rsidR="00175952">
            <w:rPr>
              <w:lang w:val="ro-RO"/>
            </w:rPr>
            <w:fldChar w:fldCharType="separate"/>
          </w:r>
          <w:r w:rsidR="00D320F4">
            <w:rPr>
              <w:noProof/>
              <w:lang w:val="ro-RO"/>
            </w:rPr>
            <w:t xml:space="preserve"> </w:t>
          </w:r>
          <w:r w:rsidR="00D320F4" w:rsidRPr="00D320F4">
            <w:rPr>
              <w:noProof/>
              <w:lang w:val="ro-RO"/>
            </w:rPr>
            <w:t>[6]</w:t>
          </w:r>
          <w:r w:rsidR="00175952">
            <w:rPr>
              <w:lang w:val="ro-RO"/>
            </w:rPr>
            <w:fldChar w:fldCharType="end"/>
          </w:r>
        </w:sdtContent>
      </w:sdt>
      <w:r w:rsidR="004A2676" w:rsidRPr="0021599A">
        <w:rPr>
          <w:lang w:val="ro-RO"/>
        </w:rPr>
        <w:t>. Aceasta înseamnă că ea este ireductibilă și nu poate fi transmisă altei persoane</w:t>
      </w:r>
      <w:bookmarkEnd w:id="4"/>
      <w:r w:rsidR="004A2676" w:rsidRPr="00175952">
        <w:rPr>
          <w:lang w:val="ro-RO"/>
        </w:rPr>
        <w:t xml:space="preserve">. Daniel </w:t>
      </w:r>
      <w:proofErr w:type="spellStart"/>
      <w:r w:rsidR="004A2676" w:rsidRPr="00175952">
        <w:rPr>
          <w:lang w:val="ro-RO"/>
        </w:rPr>
        <w:t>Dennett</w:t>
      </w:r>
      <w:proofErr w:type="spellEnd"/>
      <w:r w:rsidR="004A2676" w:rsidRPr="00175952">
        <w:rPr>
          <w:lang w:val="ro-RO"/>
        </w:rPr>
        <w:t xml:space="preserve"> a scris </w:t>
      </w:r>
      <w:bookmarkStart w:id="5" w:name="_Hlk166930728"/>
      <w:r w:rsidR="004A2676" w:rsidRPr="00175952">
        <w:rPr>
          <w:lang w:val="ro-RO"/>
        </w:rPr>
        <w:t xml:space="preserve">lucrarea </w:t>
      </w:r>
      <w:r w:rsidR="004A2676" w:rsidRPr="00175952">
        <w:rPr>
          <w:i/>
          <w:iCs/>
          <w:lang w:val="ro-RO"/>
        </w:rPr>
        <w:t xml:space="preserve">The </w:t>
      </w:r>
      <w:proofErr w:type="spellStart"/>
      <w:r w:rsidR="004A2676" w:rsidRPr="00175952">
        <w:rPr>
          <w:i/>
          <w:iCs/>
          <w:lang w:val="ro-RO"/>
        </w:rPr>
        <w:t>Intentional</w:t>
      </w:r>
      <w:proofErr w:type="spellEnd"/>
      <w:r w:rsidR="004A2676" w:rsidRPr="00175952">
        <w:rPr>
          <w:i/>
          <w:iCs/>
          <w:lang w:val="ro-RO"/>
        </w:rPr>
        <w:t xml:space="preserve"> Stance </w:t>
      </w:r>
      <w:r w:rsidR="004A2676" w:rsidRPr="00175952">
        <w:rPr>
          <w:lang w:val="ro-RO"/>
        </w:rPr>
        <w:t>(1987), unde susține că intenționalitatea poate fi explicată</w:t>
      </w:r>
      <w:r w:rsidR="004A2676" w:rsidRPr="0021599A">
        <w:rPr>
          <w:lang w:val="ro-RO"/>
        </w:rPr>
        <w:t xml:space="preserve"> în termenii unui</w:t>
      </w:r>
      <w:r w:rsidR="004A2676" w:rsidRPr="004A2676">
        <w:rPr>
          <w:lang w:val="ro-RO"/>
        </w:rPr>
        <w:t xml:space="preserve"> sistem </w:t>
      </w:r>
      <w:proofErr w:type="spellStart"/>
      <w:r w:rsidR="004A2676" w:rsidRPr="004A2676">
        <w:rPr>
          <w:lang w:val="ro-RO"/>
        </w:rPr>
        <w:t>adaptativ</w:t>
      </w:r>
      <w:proofErr w:type="spellEnd"/>
      <w:r w:rsidR="004A2676" w:rsidRPr="004A2676">
        <w:rPr>
          <w:lang w:val="ro-RO"/>
        </w:rPr>
        <w:t xml:space="preserve"> care se comportă rațional</w:t>
      </w:r>
      <w:sdt>
        <w:sdtPr>
          <w:rPr>
            <w:lang w:val="ro-RO"/>
          </w:rPr>
          <w:id w:val="-1538579232"/>
          <w:citation/>
        </w:sdtPr>
        <w:sdtContent>
          <w:r w:rsidR="00175952">
            <w:rPr>
              <w:lang w:val="ro-RO"/>
            </w:rPr>
            <w:fldChar w:fldCharType="begin"/>
          </w:r>
          <w:r w:rsidR="00175952">
            <w:rPr>
              <w:lang w:val="ro-RO"/>
            </w:rPr>
            <w:instrText xml:space="preserve"> CITATION Den87 \l 1048 </w:instrText>
          </w:r>
          <w:r w:rsidR="00175952">
            <w:rPr>
              <w:lang w:val="ro-RO"/>
            </w:rPr>
            <w:fldChar w:fldCharType="separate"/>
          </w:r>
          <w:r w:rsidR="00D320F4">
            <w:rPr>
              <w:noProof/>
              <w:lang w:val="ro-RO"/>
            </w:rPr>
            <w:t xml:space="preserve"> </w:t>
          </w:r>
          <w:r w:rsidR="00D320F4" w:rsidRPr="00D320F4">
            <w:rPr>
              <w:noProof/>
              <w:lang w:val="ro-RO"/>
            </w:rPr>
            <w:t>[10]</w:t>
          </w:r>
          <w:r w:rsidR="00175952">
            <w:rPr>
              <w:lang w:val="ro-RO"/>
            </w:rPr>
            <w:fldChar w:fldCharType="end"/>
          </w:r>
        </w:sdtContent>
      </w:sdt>
      <w:r w:rsidR="004A2676" w:rsidRPr="004A2676">
        <w:rPr>
          <w:lang w:val="ro-RO"/>
        </w:rPr>
        <w:t xml:space="preserve">. Eul reprezentat de </w:t>
      </w:r>
      <w:r w:rsidR="004A2676" w:rsidRPr="004A2676">
        <w:rPr>
          <w:lang w:val="ro-RO"/>
        </w:rPr>
        <w:lastRenderedPageBreak/>
        <w:t>conștiință este o abstracție, o iluzie de utilizator pe care și-a făurit-o creierul despre capacitățile sale și o folosește ca atare. Evenimentele pe care oamenii le relatează din memorie sunt mult mai bogate decât au fost în realitate, iar acest tip de analogie poate fi făcut și vizavi de conștiință. Ea este rezultatul unui mit cum că spiritul uman s-ar autocunoaște sesizând ceea ce se petrece în interiorul său.</w:t>
      </w:r>
      <w:r w:rsidR="00AC75F5">
        <w:rPr>
          <w:lang w:val="ro-RO"/>
        </w:rPr>
        <w:t xml:space="preserve"> </w:t>
      </w:r>
      <w:bookmarkEnd w:id="5"/>
      <w:r w:rsidR="00AC75F5">
        <w:rPr>
          <w:lang w:val="ro-RO"/>
        </w:rPr>
        <w:t xml:space="preserve">Conceptul de </w:t>
      </w:r>
      <w:r w:rsidR="00AC75F5" w:rsidRPr="00AC75F5">
        <w:rPr>
          <w:i/>
          <w:iCs/>
          <w:lang w:val="ro-RO"/>
        </w:rPr>
        <w:t>intenționalitate</w:t>
      </w:r>
      <w:r w:rsidR="00AC75F5">
        <w:rPr>
          <w:i/>
          <w:iCs/>
          <w:lang w:val="ro-RO"/>
        </w:rPr>
        <w:t xml:space="preserve"> </w:t>
      </w:r>
      <w:r w:rsidR="00AC75F5">
        <w:rPr>
          <w:lang w:val="ro-RO"/>
        </w:rPr>
        <w:t xml:space="preserve">a conștiinței descrie o </w:t>
      </w:r>
      <w:r w:rsidR="00AC75F5" w:rsidRPr="00AC75F5">
        <w:rPr>
          <w:lang w:val="ro-RO"/>
        </w:rPr>
        <w:t>trăsătură care este tematizată atât în cadrul fenomenologiei, cât și în cel al filosofiei minții.</w:t>
      </w:r>
      <w:r w:rsidR="00E16CF0">
        <w:rPr>
          <w:lang w:val="ro-RO"/>
        </w:rPr>
        <w:t xml:space="preserve"> Această trăsătură</w:t>
      </w:r>
      <w:r w:rsidR="00AC75F5" w:rsidRPr="00AC75F5">
        <w:rPr>
          <w:lang w:val="ro-RO"/>
        </w:rPr>
        <w:t xml:space="preserve"> îi permite fenomenologului să se ocupe de relația dintre ceea ce este în conștiință și ceea ce se extinde dincolo de ea, contrar credințelor filosofice care au susținut că un obiect amintit, reprezentat, se află în interiorul conștiinței, în timp ce obiectul  real, în sine, este în afara minții (transcendent). </w:t>
      </w:r>
      <w:r w:rsidR="00E16CF0" w:rsidRPr="00E16CF0">
        <w:rPr>
          <w:lang w:val="ro-RO"/>
        </w:rPr>
        <w:t>Conștiința este intenționalitate</w:t>
      </w:r>
      <w:r w:rsidR="009142FB">
        <w:rPr>
          <w:lang w:val="ro-RO"/>
        </w:rPr>
        <w:t xml:space="preserve">, după cum remarcă și </w:t>
      </w:r>
      <w:r w:rsidR="009142FB" w:rsidRPr="00175952">
        <w:rPr>
          <w:lang w:val="ro-RO"/>
        </w:rPr>
        <w:t>Husserl,</w:t>
      </w:r>
      <w:r w:rsidR="00E16CF0" w:rsidRPr="00E16CF0">
        <w:rPr>
          <w:lang w:val="ro-RO"/>
        </w:rPr>
        <w:t xml:space="preserve"> prin intermediul funcției sale vitale, este viață datorită relațiilor sale transcendentale. Trăirile sunt totalități concrete (subiect- obiect) într-un univers concret. Toate lucrurile lumii se raportează la </w:t>
      </w:r>
      <w:r w:rsidR="00E16CF0" w:rsidRPr="00E16CF0">
        <w:rPr>
          <w:i/>
          <w:iCs/>
          <w:lang w:val="ro-RO"/>
        </w:rPr>
        <w:t xml:space="preserve">Eul </w:t>
      </w:r>
      <w:r w:rsidR="00E16CF0" w:rsidRPr="00E16CF0">
        <w:rPr>
          <w:lang w:val="ro-RO"/>
        </w:rPr>
        <w:t>prezent ca la un centru al conștiinței</w:t>
      </w:r>
      <w:sdt>
        <w:sdtPr>
          <w:rPr>
            <w:lang w:val="ro-RO"/>
          </w:rPr>
          <w:id w:val="-1066329848"/>
          <w:citation/>
        </w:sdtPr>
        <w:sdtContent>
          <w:r w:rsidR="00175952">
            <w:rPr>
              <w:lang w:val="ro-RO"/>
            </w:rPr>
            <w:fldChar w:fldCharType="begin"/>
          </w:r>
          <w:r w:rsidR="00175952">
            <w:rPr>
              <w:lang w:val="ro-RO"/>
            </w:rPr>
            <w:instrText xml:space="preserve"> CITATION Hus88 \l 1048 </w:instrText>
          </w:r>
          <w:r w:rsidR="00175952">
            <w:rPr>
              <w:lang w:val="ro-RO"/>
            </w:rPr>
            <w:fldChar w:fldCharType="separate"/>
          </w:r>
          <w:r w:rsidR="00D320F4">
            <w:rPr>
              <w:noProof/>
              <w:lang w:val="ro-RO"/>
            </w:rPr>
            <w:t xml:space="preserve"> </w:t>
          </w:r>
          <w:r w:rsidR="00D320F4" w:rsidRPr="00D320F4">
            <w:rPr>
              <w:noProof/>
              <w:lang w:val="ro-RO"/>
            </w:rPr>
            <w:t>[11]</w:t>
          </w:r>
          <w:r w:rsidR="00175952">
            <w:rPr>
              <w:lang w:val="ro-RO"/>
            </w:rPr>
            <w:fldChar w:fldCharType="end"/>
          </w:r>
        </w:sdtContent>
      </w:sdt>
      <w:r w:rsidR="00E16CF0" w:rsidRPr="00E16CF0">
        <w:rPr>
          <w:lang w:val="ro-RO"/>
        </w:rPr>
        <w:t xml:space="preserve">. Fluxul conștiinței este fenomenul primar, în el </w:t>
      </w:r>
      <w:proofErr w:type="spellStart"/>
      <w:r w:rsidR="00E16CF0" w:rsidRPr="00E16CF0">
        <w:rPr>
          <w:lang w:val="ro-RO"/>
        </w:rPr>
        <w:t>constituindu-se</w:t>
      </w:r>
      <w:proofErr w:type="spellEnd"/>
      <w:r w:rsidR="00E16CF0" w:rsidRPr="00E16CF0">
        <w:rPr>
          <w:lang w:val="ro-RO"/>
        </w:rPr>
        <w:t xml:space="preserve"> timpul imanent, astfel temporalitatea reprezintă condiția sine qua non a conștiinței, doar </w:t>
      </w:r>
      <w:r w:rsidR="00E16CF0" w:rsidRPr="00E16CF0">
        <w:rPr>
          <w:i/>
          <w:iCs/>
          <w:lang w:val="ro-RO"/>
        </w:rPr>
        <w:t>Eul</w:t>
      </w:r>
      <w:r w:rsidR="00E16CF0" w:rsidRPr="00E16CF0">
        <w:rPr>
          <w:lang w:val="ro-RO"/>
        </w:rPr>
        <w:t xml:space="preserve"> rămâne constant.</w:t>
      </w:r>
    </w:p>
    <w:p w14:paraId="5F825AEF" w14:textId="5235964E" w:rsidR="00AC75F5" w:rsidRDefault="00AC75F5" w:rsidP="009142FB">
      <w:pPr>
        <w:spacing w:line="276" w:lineRule="auto"/>
        <w:rPr>
          <w:lang w:val="ro-RO"/>
        </w:rPr>
      </w:pPr>
      <w:r w:rsidRPr="00AC75F5">
        <w:rPr>
          <w:lang w:val="ro-RO"/>
        </w:rPr>
        <w:t xml:space="preserve">În lucrarea </w:t>
      </w:r>
      <w:proofErr w:type="spellStart"/>
      <w:r w:rsidRPr="00175952">
        <w:rPr>
          <w:i/>
          <w:iCs/>
          <w:lang w:val="ro-RO"/>
        </w:rPr>
        <w:t>Psychologie</w:t>
      </w:r>
      <w:proofErr w:type="spellEnd"/>
      <w:r w:rsidRPr="00175952">
        <w:rPr>
          <w:i/>
          <w:iCs/>
          <w:lang w:val="ro-RO"/>
        </w:rPr>
        <w:t xml:space="preserve"> vom </w:t>
      </w:r>
      <w:proofErr w:type="spellStart"/>
      <w:r w:rsidRPr="00175952">
        <w:rPr>
          <w:i/>
          <w:iCs/>
          <w:lang w:val="ro-RO"/>
        </w:rPr>
        <w:t>empirischen</w:t>
      </w:r>
      <w:proofErr w:type="spellEnd"/>
      <w:r w:rsidRPr="00175952">
        <w:rPr>
          <w:i/>
          <w:iCs/>
          <w:lang w:val="ro-RO"/>
        </w:rPr>
        <w:t xml:space="preserve"> </w:t>
      </w:r>
      <w:proofErr w:type="spellStart"/>
      <w:r w:rsidRPr="00175952">
        <w:rPr>
          <w:i/>
          <w:iCs/>
          <w:lang w:val="ro-RO"/>
        </w:rPr>
        <w:t>Standpunkt</w:t>
      </w:r>
      <w:proofErr w:type="spellEnd"/>
      <w:r w:rsidRPr="00175952">
        <w:rPr>
          <w:lang w:val="ro-RO"/>
        </w:rPr>
        <w:t>, Franz Brentano</w:t>
      </w:r>
      <w:r w:rsidRPr="00AC75F5">
        <w:rPr>
          <w:lang w:val="ro-RO"/>
        </w:rPr>
        <w:t xml:space="preserve"> mediază între concepția scolastică și cea contemporană asupra intenționalității. Brentano susține că fiecare fenomen psihic conține în sine ceva ca obiect</w:t>
      </w:r>
      <w:sdt>
        <w:sdtPr>
          <w:rPr>
            <w:lang w:val="ro-RO"/>
          </w:rPr>
          <w:id w:val="-1263143224"/>
          <w:citation/>
        </w:sdtPr>
        <w:sdtContent>
          <w:r w:rsidR="00175952">
            <w:rPr>
              <w:lang w:val="ro-RO"/>
            </w:rPr>
            <w:fldChar w:fldCharType="begin"/>
          </w:r>
          <w:r w:rsidR="00175952">
            <w:rPr>
              <w:lang w:val="ro-RO"/>
            </w:rPr>
            <w:instrText xml:space="preserve"> CITATION Bre74 \l 1048 </w:instrText>
          </w:r>
          <w:r w:rsidR="00175952">
            <w:rPr>
              <w:lang w:val="ro-RO"/>
            </w:rPr>
            <w:fldChar w:fldCharType="separate"/>
          </w:r>
          <w:r w:rsidR="00D320F4">
            <w:rPr>
              <w:noProof/>
              <w:lang w:val="ro-RO"/>
            </w:rPr>
            <w:t xml:space="preserve"> </w:t>
          </w:r>
          <w:r w:rsidR="00D320F4" w:rsidRPr="00D320F4">
            <w:rPr>
              <w:noProof/>
              <w:lang w:val="ro-RO"/>
            </w:rPr>
            <w:t>[12]</w:t>
          </w:r>
          <w:r w:rsidR="00175952">
            <w:rPr>
              <w:lang w:val="ro-RO"/>
            </w:rPr>
            <w:fldChar w:fldCharType="end"/>
          </w:r>
        </w:sdtContent>
      </w:sdt>
      <w:r w:rsidRPr="00AC75F5">
        <w:rPr>
          <w:lang w:val="ro-RO"/>
        </w:rPr>
        <w:t xml:space="preserve">. Astfel, în orice reprezentare este ceva reprezentat, în judecată este ceva acceptat sau respins, în iubire, iubit, în ură, urât, în dorință este ceva dorit. Intenționalitatea conștiinței reprezintă calitatea acesteia de a fi orientată către ceva sau de a reprezenta ceva. </w:t>
      </w:r>
    </w:p>
    <w:p w14:paraId="6EB182D8" w14:textId="4848419E" w:rsidR="00A90CE7" w:rsidRPr="00932B54" w:rsidRDefault="00CE0DA1" w:rsidP="00A90CE7">
      <w:pPr>
        <w:pStyle w:val="Corptext"/>
        <w:spacing w:before="156" w:line="276" w:lineRule="auto"/>
        <w:ind w:right="116" w:firstLine="604"/>
        <w:jc w:val="both"/>
        <w:rPr>
          <w:rFonts w:ascii="Georgia Pro" w:hAnsi="Georgia Pro"/>
          <w:sz w:val="22"/>
          <w:szCs w:val="22"/>
        </w:rPr>
      </w:pPr>
      <w:bookmarkStart w:id="6" w:name="_Hlk166930897"/>
      <w:r w:rsidRPr="00CE0DA1">
        <w:rPr>
          <w:rFonts w:ascii="Georgia Pro" w:hAnsi="Georgia Pro"/>
          <w:sz w:val="22"/>
          <w:szCs w:val="22"/>
        </w:rPr>
        <w:t>Investigarea aspectelor legate de unitatea conștiinței are relevanță în ceea ce privește depistarea tulburărilor psihiatrice</w:t>
      </w:r>
      <w:bookmarkEnd w:id="6"/>
      <w:r w:rsidRPr="00CE0DA1">
        <w:rPr>
          <w:rFonts w:ascii="Georgia Pro" w:hAnsi="Georgia Pro"/>
          <w:sz w:val="22"/>
          <w:szCs w:val="22"/>
        </w:rPr>
        <w:t xml:space="preserve">. Primul pilon al unității conștiinței se referă la </w:t>
      </w:r>
      <w:r w:rsidRPr="00CE0DA1">
        <w:rPr>
          <w:rFonts w:ascii="Georgia Pro" w:hAnsi="Georgia Pro"/>
          <w:i/>
          <w:iCs/>
          <w:sz w:val="22"/>
          <w:szCs w:val="22"/>
        </w:rPr>
        <w:t>intenționalitate</w:t>
      </w:r>
      <w:r w:rsidRPr="00CE0DA1">
        <w:rPr>
          <w:rFonts w:ascii="Georgia Pro" w:hAnsi="Georgia Pro"/>
          <w:sz w:val="22"/>
          <w:szCs w:val="22"/>
        </w:rPr>
        <w:t xml:space="preserve">. </w:t>
      </w:r>
      <w:bookmarkStart w:id="7" w:name="_Hlk166931132"/>
      <w:proofErr w:type="spellStart"/>
      <w:r w:rsidRPr="00782EE9">
        <w:rPr>
          <w:rFonts w:ascii="Georgia Pro" w:hAnsi="Georgia Pro"/>
          <w:sz w:val="22"/>
          <w:szCs w:val="22"/>
        </w:rPr>
        <w:t>Shoemaker</w:t>
      </w:r>
      <w:proofErr w:type="spellEnd"/>
      <w:r w:rsidRPr="00782EE9">
        <w:rPr>
          <w:rFonts w:ascii="Georgia Pro" w:hAnsi="Georgia Pro"/>
          <w:sz w:val="22"/>
          <w:szCs w:val="22"/>
        </w:rPr>
        <w:t xml:space="preserve"> (1996) argumentează</w:t>
      </w:r>
      <w:r w:rsidRPr="00CE0DA1">
        <w:rPr>
          <w:rFonts w:ascii="Georgia Pro" w:hAnsi="Georgia Pro"/>
          <w:sz w:val="22"/>
          <w:szCs w:val="22"/>
        </w:rPr>
        <w:t xml:space="preserve"> </w:t>
      </w:r>
      <w:bookmarkEnd w:id="7"/>
      <w:r w:rsidRPr="00CE0DA1">
        <w:rPr>
          <w:rFonts w:ascii="Georgia Pro" w:hAnsi="Georgia Pro"/>
          <w:sz w:val="22"/>
          <w:szCs w:val="22"/>
        </w:rPr>
        <w:t xml:space="preserve">că </w:t>
      </w:r>
      <w:bookmarkStart w:id="8" w:name="_Hlk166931107"/>
      <w:r w:rsidRPr="00CE0DA1">
        <w:rPr>
          <w:rFonts w:ascii="Georgia Pro" w:hAnsi="Georgia Pro"/>
          <w:sz w:val="22"/>
          <w:szCs w:val="22"/>
        </w:rPr>
        <w:t xml:space="preserve">experiența normală conștientă implică o </w:t>
      </w:r>
      <w:r w:rsidRPr="00CE0DA1">
        <w:rPr>
          <w:rFonts w:ascii="Georgia Pro" w:hAnsi="Georgia Pro"/>
          <w:i/>
          <w:iCs/>
          <w:sz w:val="22"/>
          <w:szCs w:val="22"/>
        </w:rPr>
        <w:t>percepție unitară</w:t>
      </w:r>
      <w:r w:rsidRPr="00CE0DA1">
        <w:rPr>
          <w:rFonts w:ascii="Georgia Pro" w:hAnsi="Georgia Pro"/>
          <w:sz w:val="22"/>
          <w:szCs w:val="22"/>
        </w:rPr>
        <w:t xml:space="preserve"> (caracteristicile pe care oamenii le percep sunt închegate, au forma unor obiecte perceptuale). Persoanele care nu au o percepție conștientă unitară pot suferi de </w:t>
      </w:r>
      <w:r w:rsidRPr="00CE0DA1">
        <w:rPr>
          <w:rFonts w:ascii="Georgia Pro" w:hAnsi="Georgia Pro"/>
          <w:i/>
          <w:iCs/>
          <w:sz w:val="22"/>
          <w:szCs w:val="22"/>
        </w:rPr>
        <w:t xml:space="preserve">starea de </w:t>
      </w:r>
      <w:proofErr w:type="spellStart"/>
      <w:r w:rsidRPr="00CE0DA1">
        <w:rPr>
          <w:rFonts w:ascii="Georgia Pro" w:hAnsi="Georgia Pro"/>
          <w:i/>
          <w:iCs/>
          <w:sz w:val="22"/>
          <w:szCs w:val="22"/>
        </w:rPr>
        <w:t>obtuzie</w:t>
      </w:r>
      <w:proofErr w:type="spellEnd"/>
      <w:r w:rsidRPr="00CE0DA1">
        <w:rPr>
          <w:rFonts w:ascii="Georgia Pro" w:hAnsi="Georgia Pro"/>
          <w:sz w:val="22"/>
          <w:szCs w:val="22"/>
        </w:rPr>
        <w:t xml:space="preserve"> care se caracterizează prin tulburări în planul senzorialității, tulburări de recepție a realității, pierderea mobilității ideative (pacientul le trăiește prin dificultatea de a-și formula ideile</w:t>
      </w:r>
      <w:bookmarkEnd w:id="8"/>
      <w:r w:rsidRPr="00CE0DA1">
        <w:rPr>
          <w:rFonts w:ascii="Georgia Pro" w:hAnsi="Georgia Pro"/>
          <w:sz w:val="22"/>
          <w:szCs w:val="22"/>
        </w:rPr>
        <w:t>)</w:t>
      </w:r>
      <w:sdt>
        <w:sdtPr>
          <w:rPr>
            <w:rFonts w:ascii="Georgia Pro" w:hAnsi="Georgia Pro"/>
            <w:sz w:val="22"/>
            <w:szCs w:val="22"/>
          </w:rPr>
          <w:id w:val="-473523425"/>
          <w:citation/>
        </w:sdtPr>
        <w:sdtContent>
          <w:r w:rsidR="00782EE9">
            <w:rPr>
              <w:rFonts w:ascii="Georgia Pro" w:hAnsi="Georgia Pro"/>
              <w:sz w:val="22"/>
              <w:szCs w:val="22"/>
            </w:rPr>
            <w:fldChar w:fldCharType="begin"/>
          </w:r>
          <w:r w:rsidR="00782EE9">
            <w:rPr>
              <w:rFonts w:ascii="Georgia Pro" w:hAnsi="Georgia Pro"/>
              <w:sz w:val="22"/>
              <w:szCs w:val="22"/>
            </w:rPr>
            <w:instrText xml:space="preserve"> CITATION Sho96 \l 1048 </w:instrText>
          </w:r>
          <w:r w:rsidR="00782EE9">
            <w:rPr>
              <w:rFonts w:ascii="Georgia Pro" w:hAnsi="Georgia Pro"/>
              <w:sz w:val="22"/>
              <w:szCs w:val="22"/>
            </w:rPr>
            <w:fldChar w:fldCharType="separate"/>
          </w:r>
          <w:r w:rsidR="00D320F4">
            <w:rPr>
              <w:rFonts w:ascii="Georgia Pro" w:hAnsi="Georgia Pro"/>
              <w:noProof/>
              <w:sz w:val="22"/>
              <w:szCs w:val="22"/>
            </w:rPr>
            <w:t xml:space="preserve"> </w:t>
          </w:r>
          <w:r w:rsidR="00D320F4" w:rsidRPr="00D320F4">
            <w:rPr>
              <w:rFonts w:ascii="Georgia Pro" w:hAnsi="Georgia Pro"/>
              <w:noProof/>
              <w:sz w:val="22"/>
              <w:szCs w:val="22"/>
            </w:rPr>
            <w:t>[13]</w:t>
          </w:r>
          <w:r w:rsidR="00782EE9">
            <w:rPr>
              <w:rFonts w:ascii="Georgia Pro" w:hAnsi="Georgia Pro"/>
              <w:sz w:val="22"/>
              <w:szCs w:val="22"/>
            </w:rPr>
            <w:fldChar w:fldCharType="end"/>
          </w:r>
        </w:sdtContent>
      </w:sdt>
      <w:r w:rsidRPr="00CE0DA1">
        <w:rPr>
          <w:rFonts w:ascii="Georgia Pro" w:hAnsi="Georgia Pro"/>
          <w:sz w:val="22"/>
          <w:szCs w:val="22"/>
        </w:rPr>
        <w:t xml:space="preserve">. </w:t>
      </w:r>
      <w:r w:rsidRPr="00A90CE7">
        <w:rPr>
          <w:rFonts w:ascii="Georgia Pro" w:hAnsi="Georgia Pro"/>
          <w:sz w:val="22"/>
          <w:szCs w:val="22"/>
        </w:rPr>
        <w:t xml:space="preserve">De asemenea </w:t>
      </w:r>
      <w:bookmarkStart w:id="9" w:name="_Hlk166931291"/>
      <w:r w:rsidRPr="00A90CE7">
        <w:rPr>
          <w:rFonts w:ascii="Georgia Pro" w:hAnsi="Georgia Pro"/>
          <w:i/>
          <w:iCs/>
          <w:sz w:val="22"/>
          <w:szCs w:val="22"/>
        </w:rPr>
        <w:t>starea crepusculară</w:t>
      </w:r>
      <w:r w:rsidRPr="00A90CE7">
        <w:rPr>
          <w:rFonts w:ascii="Georgia Pro" w:hAnsi="Georgia Pro"/>
          <w:sz w:val="22"/>
          <w:szCs w:val="22"/>
        </w:rPr>
        <w:t xml:space="preserve"> e o altă tulburare care se referă la alterarea reflectării senzoriale, cu păstrarea automatismelor motorii care oferă un caracter coerent actelor comportamentale, în ciuda faptului că acestea pot fi determinate de idei delirante, halucinații auditive imperative, ori halucinații vizuale terifiante. Gândirea la rândul ei, îmbină dorințe, credințe, intenții consistente și convergente. Un individ ale cărui stări conștiente sunt divergente (slab integrate), suferă de o dezbinare a unității intenționale a conștiinței.</w:t>
      </w:r>
      <w:r w:rsidR="00A90CE7" w:rsidRPr="00A90CE7">
        <w:rPr>
          <w:rFonts w:ascii="Georgia Pro" w:hAnsi="Georgia Pro"/>
          <w:sz w:val="22"/>
          <w:szCs w:val="22"/>
        </w:rPr>
        <w:t xml:space="preserve"> unitatea conștiinței trebuie să fie una subiectivă, astfel subiectul poate fi conștient de stările pe care le resimte, însă e necesar ca el să știe faptul că aceste stări îi aparțin în întregime</w:t>
      </w:r>
      <w:bookmarkEnd w:id="9"/>
      <w:r w:rsidR="00A90CE7" w:rsidRPr="00A90CE7">
        <w:rPr>
          <w:rFonts w:ascii="Georgia Pro" w:hAnsi="Georgia Pro"/>
          <w:sz w:val="22"/>
          <w:szCs w:val="22"/>
        </w:rPr>
        <w:t xml:space="preserve">. </w:t>
      </w:r>
      <w:r w:rsidR="00A90CE7" w:rsidRPr="00932B54">
        <w:rPr>
          <w:rFonts w:ascii="Georgia Pro" w:hAnsi="Georgia Pro"/>
          <w:sz w:val="22"/>
          <w:szCs w:val="22"/>
        </w:rPr>
        <w:t xml:space="preserve">Tulburarea de conștiință de tip </w:t>
      </w:r>
      <w:r w:rsidR="00A90CE7" w:rsidRPr="007D5731">
        <w:rPr>
          <w:rFonts w:ascii="Georgia Pro" w:hAnsi="Georgia Pro"/>
          <w:i/>
          <w:iCs/>
          <w:sz w:val="22"/>
          <w:szCs w:val="22"/>
        </w:rPr>
        <w:t>delirant</w:t>
      </w:r>
      <w:r w:rsidR="00A90CE7" w:rsidRPr="00932B54">
        <w:rPr>
          <w:rFonts w:ascii="Georgia Pro" w:hAnsi="Georgia Pro"/>
          <w:sz w:val="22"/>
          <w:szCs w:val="22"/>
        </w:rPr>
        <w:t xml:space="preserve"> </w:t>
      </w:r>
      <w:bookmarkStart w:id="10" w:name="_Hlk166931470"/>
      <w:r w:rsidR="00A90CE7" w:rsidRPr="00932B54">
        <w:rPr>
          <w:rFonts w:ascii="Georgia Pro" w:hAnsi="Georgia Pro"/>
          <w:sz w:val="22"/>
          <w:szCs w:val="22"/>
        </w:rPr>
        <w:t>se manifestă prin dezorientare în timp și spațiu, idei delirante, halucinații vizuale și auditive.</w:t>
      </w:r>
    </w:p>
    <w:p w14:paraId="2A4257FE" w14:textId="09762F88" w:rsidR="00A90CE7" w:rsidRPr="00A90CE7" w:rsidRDefault="00A90CE7" w:rsidP="00A90CE7">
      <w:pPr>
        <w:pStyle w:val="Corptext"/>
        <w:spacing w:before="156" w:line="276" w:lineRule="auto"/>
        <w:ind w:right="116" w:firstLine="604"/>
        <w:jc w:val="both"/>
        <w:rPr>
          <w:rFonts w:ascii="Georgia Pro" w:hAnsi="Georgia Pro"/>
          <w:sz w:val="22"/>
          <w:szCs w:val="22"/>
        </w:rPr>
      </w:pPr>
      <w:bookmarkStart w:id="11" w:name="_Hlk166931502"/>
      <w:bookmarkEnd w:id="10"/>
      <w:proofErr w:type="spellStart"/>
      <w:r w:rsidRPr="0045605B">
        <w:rPr>
          <w:rFonts w:ascii="Georgia Pro" w:hAnsi="Georgia Pro"/>
          <w:sz w:val="22"/>
          <w:szCs w:val="22"/>
        </w:rPr>
        <w:t>Bayne</w:t>
      </w:r>
      <w:proofErr w:type="spellEnd"/>
      <w:r w:rsidRPr="0045605B">
        <w:rPr>
          <w:rFonts w:ascii="Georgia Pro" w:hAnsi="Georgia Pro"/>
          <w:sz w:val="22"/>
          <w:szCs w:val="22"/>
        </w:rPr>
        <w:t xml:space="preserve"> (2010) evidențiază</w:t>
      </w:r>
      <w:r w:rsidRPr="00A90CE7">
        <w:rPr>
          <w:rFonts w:ascii="Georgia Pro" w:hAnsi="Georgia Pro"/>
          <w:sz w:val="22"/>
          <w:szCs w:val="22"/>
        </w:rPr>
        <w:t xml:space="preserve"> un al treilea aspect al conștiinței și anume unitatea fenomenală care se referă la fluxul conștiinței, la experiențe conștiente simultane (spre exemplu zgomotul de fundal al traficului și citirea unor cuvinte dintr-o carte, simultan)</w:t>
      </w:r>
      <w:sdt>
        <w:sdtPr>
          <w:rPr>
            <w:rFonts w:ascii="Georgia Pro" w:hAnsi="Georgia Pro"/>
            <w:sz w:val="22"/>
            <w:szCs w:val="22"/>
          </w:rPr>
          <w:id w:val="111416205"/>
          <w:citation/>
        </w:sdtPr>
        <w:sdtContent>
          <w:r w:rsidR="0045605B">
            <w:rPr>
              <w:rFonts w:ascii="Georgia Pro" w:hAnsi="Georgia Pro"/>
              <w:sz w:val="22"/>
              <w:szCs w:val="22"/>
            </w:rPr>
            <w:fldChar w:fldCharType="begin"/>
          </w:r>
          <w:r w:rsidR="0045605B">
            <w:rPr>
              <w:rFonts w:ascii="Georgia Pro" w:hAnsi="Georgia Pro"/>
              <w:sz w:val="22"/>
              <w:szCs w:val="22"/>
            </w:rPr>
            <w:instrText xml:space="preserve"> CITATION Bay10 \l 1048 </w:instrText>
          </w:r>
          <w:r w:rsidR="0045605B">
            <w:rPr>
              <w:rFonts w:ascii="Georgia Pro" w:hAnsi="Georgia Pro"/>
              <w:sz w:val="22"/>
              <w:szCs w:val="22"/>
            </w:rPr>
            <w:fldChar w:fldCharType="separate"/>
          </w:r>
          <w:r w:rsidR="00D320F4">
            <w:rPr>
              <w:rFonts w:ascii="Georgia Pro" w:hAnsi="Georgia Pro"/>
              <w:noProof/>
              <w:sz w:val="22"/>
              <w:szCs w:val="22"/>
            </w:rPr>
            <w:t xml:space="preserve"> </w:t>
          </w:r>
          <w:r w:rsidR="00D320F4" w:rsidRPr="00D320F4">
            <w:rPr>
              <w:rFonts w:ascii="Georgia Pro" w:hAnsi="Georgia Pro"/>
              <w:noProof/>
              <w:sz w:val="22"/>
              <w:szCs w:val="22"/>
            </w:rPr>
            <w:t>[14]</w:t>
          </w:r>
          <w:r w:rsidR="0045605B">
            <w:rPr>
              <w:rFonts w:ascii="Georgia Pro" w:hAnsi="Georgia Pro"/>
              <w:sz w:val="22"/>
              <w:szCs w:val="22"/>
            </w:rPr>
            <w:fldChar w:fldCharType="end"/>
          </w:r>
        </w:sdtContent>
      </w:sdt>
      <w:r w:rsidRPr="00A90CE7">
        <w:rPr>
          <w:rFonts w:ascii="Georgia Pro" w:hAnsi="Georgia Pro"/>
          <w:sz w:val="22"/>
          <w:szCs w:val="22"/>
        </w:rPr>
        <w:t>. Semnul de sănătate mentală se referă la faptul că această unitate fenomenală trebuie menținută constant</w:t>
      </w:r>
      <w:bookmarkEnd w:id="11"/>
      <w:r w:rsidRPr="00A90CE7">
        <w:rPr>
          <w:rFonts w:ascii="Georgia Pro" w:hAnsi="Georgia Pro"/>
          <w:sz w:val="22"/>
          <w:szCs w:val="22"/>
        </w:rPr>
        <w:t xml:space="preserve">. Pacienții pot suferi de o </w:t>
      </w:r>
      <w:bookmarkStart w:id="12" w:name="_Hlk166931574"/>
      <w:r w:rsidRPr="00A90CE7">
        <w:rPr>
          <w:rFonts w:ascii="Georgia Pro" w:hAnsi="Georgia Pro"/>
          <w:i/>
          <w:iCs/>
          <w:sz w:val="22"/>
          <w:szCs w:val="22"/>
        </w:rPr>
        <w:t>stare de hebetudine</w:t>
      </w:r>
      <w:r w:rsidRPr="00A90CE7">
        <w:rPr>
          <w:rFonts w:ascii="Georgia Pro" w:hAnsi="Georgia Pro"/>
          <w:sz w:val="22"/>
          <w:szCs w:val="22"/>
        </w:rPr>
        <w:t xml:space="preserve"> caracterizată prin dezinserția bolnavului de realitate, acesta devine indiferent față de situația în care se află</w:t>
      </w:r>
      <w:bookmarkEnd w:id="12"/>
      <w:r w:rsidRPr="00A90CE7">
        <w:rPr>
          <w:rFonts w:ascii="Georgia Pro" w:hAnsi="Georgia Pro"/>
          <w:sz w:val="22"/>
          <w:szCs w:val="22"/>
        </w:rPr>
        <w:t xml:space="preserve">. </w:t>
      </w:r>
      <w:bookmarkStart w:id="13" w:name="_Hlk166931615"/>
      <w:r w:rsidR="002A2C60">
        <w:rPr>
          <w:rFonts w:ascii="Georgia Pro" w:hAnsi="Georgia Pro"/>
          <w:sz w:val="22"/>
          <w:szCs w:val="22"/>
        </w:rPr>
        <w:t>Starea</w:t>
      </w:r>
      <w:r w:rsidRPr="00A90CE7">
        <w:rPr>
          <w:rFonts w:ascii="Georgia Pro" w:hAnsi="Georgia Pro"/>
          <w:i/>
          <w:iCs/>
          <w:sz w:val="22"/>
          <w:szCs w:val="22"/>
        </w:rPr>
        <w:t xml:space="preserve"> de </w:t>
      </w:r>
      <w:proofErr w:type="spellStart"/>
      <w:r w:rsidRPr="00A90CE7">
        <w:rPr>
          <w:rFonts w:ascii="Georgia Pro" w:hAnsi="Georgia Pro"/>
          <w:i/>
          <w:iCs/>
          <w:sz w:val="22"/>
          <w:szCs w:val="22"/>
        </w:rPr>
        <w:t>torporare</w:t>
      </w:r>
      <w:proofErr w:type="spellEnd"/>
      <w:r w:rsidRPr="00A90CE7">
        <w:rPr>
          <w:rFonts w:ascii="Georgia Pro" w:hAnsi="Georgia Pro"/>
          <w:sz w:val="22"/>
          <w:szCs w:val="22"/>
        </w:rPr>
        <w:t xml:space="preserve"> reprezintă o altă tulburare de conștiință compatibilă cu o stare de somnolență, în care pacienții nu mai participă afectiv, devin dezorientați, apatici</w:t>
      </w:r>
      <w:bookmarkEnd w:id="13"/>
      <w:r w:rsidRPr="00A90CE7">
        <w:rPr>
          <w:rFonts w:ascii="Georgia Pro" w:hAnsi="Georgia Pro"/>
          <w:sz w:val="22"/>
          <w:szCs w:val="22"/>
        </w:rPr>
        <w:t xml:space="preserve">. </w:t>
      </w:r>
      <w:bookmarkStart w:id="14" w:name="_Hlk166931824"/>
      <w:r w:rsidRPr="00A90CE7">
        <w:rPr>
          <w:rFonts w:ascii="Georgia Pro" w:hAnsi="Georgia Pro"/>
          <w:sz w:val="22"/>
          <w:szCs w:val="22"/>
        </w:rPr>
        <w:t xml:space="preserve">Bolile cele mai frecvente generate de dezbinarea unității conștiinței sunt: </w:t>
      </w:r>
      <w:proofErr w:type="spellStart"/>
      <w:r w:rsidRPr="00A90CE7">
        <w:rPr>
          <w:rFonts w:ascii="Georgia Pro" w:hAnsi="Georgia Pro"/>
          <w:sz w:val="22"/>
          <w:szCs w:val="22"/>
        </w:rPr>
        <w:t>anosognozia</w:t>
      </w:r>
      <w:proofErr w:type="spellEnd"/>
      <w:r w:rsidRPr="00A90CE7">
        <w:rPr>
          <w:rFonts w:ascii="Georgia Pro" w:hAnsi="Georgia Pro"/>
          <w:sz w:val="22"/>
          <w:szCs w:val="22"/>
        </w:rPr>
        <w:t xml:space="preserve">, schizofrenia, tulburare disociativă de identitate. </w:t>
      </w:r>
      <w:proofErr w:type="spellStart"/>
      <w:r w:rsidRPr="00A90CE7">
        <w:rPr>
          <w:rFonts w:ascii="Georgia Pro" w:hAnsi="Georgia Pro"/>
          <w:sz w:val="22"/>
          <w:szCs w:val="22"/>
        </w:rPr>
        <w:t>Anosognozia</w:t>
      </w:r>
      <w:proofErr w:type="spellEnd"/>
      <w:r w:rsidRPr="00A90CE7">
        <w:rPr>
          <w:rFonts w:ascii="Georgia Pro" w:hAnsi="Georgia Pro"/>
          <w:sz w:val="22"/>
          <w:szCs w:val="22"/>
        </w:rPr>
        <w:t xml:space="preserve"> se referă la imposibilitatea pacientului de a-și recunoaște propria boală și implică dezbinarea intenționalității subiectului, astfel încât acesta nu mai știe ceea ce poate sau nu să facă, să spună. Din punct de vedere al subiectivității conștiinței, pacientul e conștient de o mică parte dintre stările sale.</w:t>
      </w:r>
    </w:p>
    <w:p w14:paraId="4E36765A" w14:textId="5A06F1C7" w:rsidR="00A90CE7" w:rsidRPr="00A90CE7" w:rsidRDefault="00A90CE7" w:rsidP="00A90CE7">
      <w:pPr>
        <w:pStyle w:val="Corptext"/>
        <w:spacing w:before="156" w:line="276" w:lineRule="auto"/>
        <w:ind w:right="116" w:firstLine="604"/>
        <w:jc w:val="both"/>
        <w:rPr>
          <w:rFonts w:ascii="Georgia Pro" w:hAnsi="Georgia Pro"/>
          <w:sz w:val="22"/>
          <w:szCs w:val="22"/>
        </w:rPr>
      </w:pPr>
      <w:r w:rsidRPr="00A90CE7">
        <w:rPr>
          <w:rFonts w:ascii="Georgia Pro" w:hAnsi="Georgia Pro"/>
          <w:sz w:val="22"/>
          <w:szCs w:val="22"/>
        </w:rPr>
        <w:t xml:space="preserve">Schizofrenia este o altă tulburare a conștiinței </w:t>
      </w:r>
      <w:r w:rsidRPr="0045605B">
        <w:rPr>
          <w:rFonts w:ascii="Georgia Pro" w:hAnsi="Georgia Pro"/>
          <w:i/>
          <w:iCs/>
          <w:sz w:val="22"/>
          <w:szCs w:val="22"/>
        </w:rPr>
        <w:t>boala minții scindate</w:t>
      </w:r>
      <w:r w:rsidRPr="00A90CE7">
        <w:rPr>
          <w:rFonts w:ascii="Georgia Pro" w:hAnsi="Georgia Pro"/>
          <w:sz w:val="22"/>
          <w:szCs w:val="22"/>
        </w:rPr>
        <w:t xml:space="preserve">, și afectează capacitatea pacientului de a-și structura gândurile și acțiunile, de a menține în atenție obiective pe termen lung, concentrarea este diminuată, atenția este selectivă iar comportamentul este ghidat de vocile și ideile delirante pe care și le spun pacienții înșiși. </w:t>
      </w:r>
    </w:p>
    <w:p w14:paraId="1A6734B0" w14:textId="62E01CFB" w:rsidR="00A90CE7" w:rsidRPr="00A90CE7" w:rsidRDefault="00A90CE7" w:rsidP="00A90CE7">
      <w:pPr>
        <w:pStyle w:val="Corptext"/>
        <w:spacing w:before="156" w:line="276" w:lineRule="auto"/>
        <w:ind w:right="116" w:firstLine="604"/>
        <w:jc w:val="both"/>
        <w:rPr>
          <w:rFonts w:ascii="Georgia Pro" w:hAnsi="Georgia Pro"/>
          <w:sz w:val="22"/>
          <w:szCs w:val="22"/>
        </w:rPr>
      </w:pPr>
      <w:r w:rsidRPr="00A90CE7">
        <w:rPr>
          <w:rFonts w:ascii="Georgia Pro" w:hAnsi="Georgia Pro"/>
          <w:sz w:val="22"/>
          <w:szCs w:val="22"/>
        </w:rPr>
        <w:t xml:space="preserve">Tulburarea disociativă de identitate se manifestă prin faptul că o persoană are identități distincte, își modifică comportamentul, are sentimente de detașare, disociere. Fiecare identitate are </w:t>
      </w:r>
      <w:r w:rsidRPr="00A90CE7">
        <w:rPr>
          <w:rFonts w:ascii="Georgia Pro" w:hAnsi="Georgia Pro"/>
          <w:sz w:val="22"/>
          <w:szCs w:val="22"/>
        </w:rPr>
        <w:lastRenderedPageBreak/>
        <w:t>propriul model de percepție, de gândire și este ghidat de amintiri, credințe, planuri, stări. Personalitatea multiplă implică o dezbinare a unității intenționale a conștiinței. Ego-</w:t>
      </w:r>
      <w:proofErr w:type="spellStart"/>
      <w:r w:rsidRPr="00A90CE7">
        <w:rPr>
          <w:rFonts w:ascii="Georgia Pro" w:hAnsi="Georgia Pro"/>
          <w:sz w:val="22"/>
          <w:szCs w:val="22"/>
        </w:rPr>
        <w:t>ul</w:t>
      </w:r>
      <w:proofErr w:type="spellEnd"/>
      <w:r w:rsidRPr="00A90CE7">
        <w:rPr>
          <w:rFonts w:ascii="Georgia Pro" w:hAnsi="Georgia Pro"/>
          <w:sz w:val="22"/>
          <w:szCs w:val="22"/>
        </w:rPr>
        <w:t xml:space="preserve"> personal nu mai există (o persoană care în realitate este femeie, într-o stare disociativă, poate crede că este copil și se comportă ca atare). Fiecare dintre aceste afecțiuni reprezintă o îndepărtare de la coerența și integritatea conștiinței, în special a conștiinței de sine. Ceea ce rămâne constant, în fiecare dintre aceste tulburări este fluxul de conștiință</w:t>
      </w:r>
      <w:r w:rsidR="00C51CC8">
        <w:rPr>
          <w:rFonts w:ascii="Georgia Pro" w:hAnsi="Georgia Pro"/>
          <w:sz w:val="22"/>
          <w:szCs w:val="22"/>
        </w:rPr>
        <w:t>.</w:t>
      </w:r>
    </w:p>
    <w:bookmarkEnd w:id="14"/>
    <w:p w14:paraId="24B8BF8F" w14:textId="4B6C457C" w:rsidR="00290502" w:rsidRPr="00901D18" w:rsidRDefault="00290502" w:rsidP="00290502">
      <w:pPr>
        <w:pStyle w:val="Titlu2"/>
        <w:rPr>
          <w:lang w:val="ro-RO"/>
        </w:rPr>
      </w:pPr>
      <w:r>
        <w:rPr>
          <w:lang w:val="ro-RO"/>
        </w:rPr>
        <w:t>Teorii ale conștiinței și argumentul camerei chinezești</w:t>
      </w:r>
    </w:p>
    <w:p w14:paraId="7F4A45F2" w14:textId="526DFEF0" w:rsidR="00BC3F60" w:rsidRPr="003F2CF6" w:rsidRDefault="00CE0DA1" w:rsidP="00BC3F60">
      <w:pPr>
        <w:spacing w:line="276" w:lineRule="auto"/>
        <w:rPr>
          <w:lang w:val="ro-RO"/>
        </w:rPr>
      </w:pPr>
      <w:bookmarkStart w:id="15" w:name="_Hlk166932276"/>
      <w:r w:rsidRPr="00CE0DA1">
        <w:t xml:space="preserve"> </w:t>
      </w:r>
      <w:r w:rsidR="00DC6054" w:rsidRPr="00DC6054">
        <w:rPr>
          <w:lang w:val="ro-RO"/>
        </w:rPr>
        <w:t xml:space="preserve">Orice teorie care neagă existența unei conștiințe minime de sine (pre-reflexivă) </w:t>
      </w:r>
      <w:bookmarkEnd w:id="15"/>
      <w:r w:rsidR="00DC6054" w:rsidRPr="00DC6054">
        <w:rPr>
          <w:lang w:val="ro-RO"/>
        </w:rPr>
        <w:t xml:space="preserve">poate fi denumită o </w:t>
      </w:r>
      <w:r w:rsidR="00BC3F60">
        <w:rPr>
          <w:lang w:val="ro-RO"/>
        </w:rPr>
        <w:t>T</w:t>
      </w:r>
      <w:r w:rsidR="00DC6054" w:rsidRPr="00DC6054">
        <w:rPr>
          <w:lang w:val="ro-RO"/>
        </w:rPr>
        <w:t xml:space="preserve">eorie a anonimatului </w:t>
      </w:r>
      <w:r w:rsidR="00DC6054" w:rsidRPr="00BC3F60">
        <w:rPr>
          <w:lang w:val="ro-RO"/>
        </w:rPr>
        <w:t>conștiinței</w:t>
      </w:r>
      <w:r w:rsidR="00BC3F60" w:rsidRPr="00BC3F60">
        <w:rPr>
          <w:lang w:val="ro-RO"/>
        </w:rPr>
        <w:t xml:space="preserve"> (</w:t>
      </w:r>
      <w:bookmarkStart w:id="16" w:name="_Hlk166932229"/>
      <w:r w:rsidR="00BC3F60" w:rsidRPr="00BC3F60">
        <w:rPr>
          <w:rFonts w:cs="Times New Roman"/>
        </w:rPr>
        <w:t>Anonymity Theory of Consciousness</w:t>
      </w:r>
      <w:bookmarkEnd w:id="16"/>
      <w:r w:rsidR="00BC3F60" w:rsidRPr="00BC3F60">
        <w:rPr>
          <w:rFonts w:cs="Times New Roman"/>
        </w:rPr>
        <w:t>)</w:t>
      </w:r>
      <w:r w:rsidR="00DC6054" w:rsidRPr="00BC3F60">
        <w:rPr>
          <w:lang w:val="ro-RO"/>
        </w:rPr>
        <w:t>.</w:t>
      </w:r>
      <w:r w:rsidR="00DC6054" w:rsidRPr="00DC6054">
        <w:rPr>
          <w:lang w:val="ro-RO"/>
        </w:rPr>
        <w:t xml:space="preserve"> Conștiința minimă de sine nu implică doar reprezentarea conștientă, implică și o manifestare conștientă pentru subiect, care are un aspect direcționat către lume, totodată reprezintă și o trăsătură fenomenologică a experienței conștiente</w:t>
      </w:r>
      <w:r w:rsidR="00DC6054" w:rsidRPr="003F2CF6">
        <w:rPr>
          <w:lang w:val="ro-RO"/>
        </w:rPr>
        <w:t xml:space="preserve">.  Intenționalitatea, privită ca puterea minții de a reprezenta lucruri, proprietăți sau stări, </w:t>
      </w:r>
      <w:bookmarkStart w:id="17" w:name="_Hlk166932443"/>
      <w:r w:rsidR="00DC6054" w:rsidRPr="003F2CF6">
        <w:rPr>
          <w:lang w:val="ro-RO"/>
        </w:rPr>
        <w:t xml:space="preserve">joacă un rol important în Teoria Anonimatului Conștiinței. Intenționalismul, așa cum a fost argumentat de către Crane (2003) în lucrarea </w:t>
      </w:r>
      <w:r w:rsidR="00DC6054" w:rsidRPr="003F2CF6">
        <w:rPr>
          <w:i/>
          <w:iCs/>
          <w:lang w:val="ro-RO"/>
        </w:rPr>
        <w:t xml:space="preserve">The </w:t>
      </w:r>
      <w:proofErr w:type="spellStart"/>
      <w:r w:rsidR="00DC6054" w:rsidRPr="003F2CF6">
        <w:rPr>
          <w:i/>
          <w:iCs/>
          <w:lang w:val="ro-RO"/>
        </w:rPr>
        <w:t>intentional</w:t>
      </w:r>
      <w:proofErr w:type="spellEnd"/>
      <w:r w:rsidR="00DC6054" w:rsidRPr="003F2CF6">
        <w:rPr>
          <w:i/>
          <w:iCs/>
          <w:lang w:val="ro-RO"/>
        </w:rPr>
        <w:t xml:space="preserve"> </w:t>
      </w:r>
      <w:proofErr w:type="spellStart"/>
      <w:r w:rsidR="00DC6054" w:rsidRPr="003F2CF6">
        <w:rPr>
          <w:i/>
          <w:iCs/>
          <w:lang w:val="ro-RO"/>
        </w:rPr>
        <w:t>structure</w:t>
      </w:r>
      <w:proofErr w:type="spellEnd"/>
      <w:r w:rsidR="00DC6054" w:rsidRPr="003F2CF6">
        <w:rPr>
          <w:i/>
          <w:iCs/>
          <w:lang w:val="ro-RO"/>
        </w:rPr>
        <w:t xml:space="preserve"> of </w:t>
      </w:r>
      <w:proofErr w:type="spellStart"/>
      <w:r w:rsidR="00DC6054" w:rsidRPr="003F2CF6">
        <w:rPr>
          <w:i/>
          <w:iCs/>
          <w:lang w:val="ro-RO"/>
        </w:rPr>
        <w:t>consciousness</w:t>
      </w:r>
      <w:proofErr w:type="spellEnd"/>
      <w:r w:rsidR="00DC6054" w:rsidRPr="003F2CF6">
        <w:rPr>
          <w:lang w:val="ro-RO"/>
        </w:rPr>
        <w:t xml:space="preserve">  poate semnifica faptul că toate stările care sunt considerate conștiente sunt stări intenționale și caracterul fenomenologic al stărilor conștiente este identic cu conținutul intențional al acestora</w:t>
      </w:r>
      <w:bookmarkEnd w:id="17"/>
      <w:sdt>
        <w:sdtPr>
          <w:rPr>
            <w:lang w:val="ro-RO"/>
          </w:rPr>
          <w:id w:val="341904120"/>
          <w:citation/>
        </w:sdtPr>
        <w:sdtContent>
          <w:r w:rsidR="00CF05F4" w:rsidRPr="003F2CF6">
            <w:rPr>
              <w:lang w:val="ro-RO"/>
            </w:rPr>
            <w:fldChar w:fldCharType="begin"/>
          </w:r>
          <w:r w:rsidR="003F2CF6" w:rsidRPr="003F2CF6">
            <w:rPr>
              <w:lang w:val="ro-RO"/>
            </w:rPr>
            <w:instrText xml:space="preserve">CITATION Cra03 \l 1048 </w:instrText>
          </w:r>
          <w:r w:rsidR="00CF05F4" w:rsidRPr="003F2CF6">
            <w:rPr>
              <w:lang w:val="ro-RO"/>
            </w:rPr>
            <w:fldChar w:fldCharType="separate"/>
          </w:r>
          <w:r w:rsidR="00D320F4">
            <w:rPr>
              <w:noProof/>
              <w:lang w:val="ro-RO"/>
            </w:rPr>
            <w:t xml:space="preserve"> </w:t>
          </w:r>
          <w:r w:rsidR="00D320F4" w:rsidRPr="00D320F4">
            <w:rPr>
              <w:noProof/>
              <w:lang w:val="ro-RO"/>
            </w:rPr>
            <w:t>[15]</w:t>
          </w:r>
          <w:r w:rsidR="00CF05F4" w:rsidRPr="003F2CF6">
            <w:rPr>
              <w:lang w:val="ro-RO"/>
            </w:rPr>
            <w:fldChar w:fldCharType="end"/>
          </w:r>
        </w:sdtContent>
      </w:sdt>
      <w:r w:rsidR="00DC6054" w:rsidRPr="003F2CF6">
        <w:rPr>
          <w:lang w:val="ro-RO"/>
        </w:rPr>
        <w:t xml:space="preserve">. Spre </w:t>
      </w:r>
      <w:bookmarkStart w:id="18" w:name="_Hlk166932540"/>
      <w:r w:rsidR="00DC6054" w:rsidRPr="003F2CF6">
        <w:rPr>
          <w:lang w:val="ro-RO"/>
        </w:rPr>
        <w:t>exemplu, în cazul unei experiențe vizuale, atunci când un subiect se bucură de o priveliște, lumea i se înfățișează lui; subiectul nu vede doar simple reprezentări ale lumii, vede obiectele și priveliștea din jur exact așa cum este ea. Dacă experiența este strict impersonală, aceasta nu implică o conștientizare de sine. Astfel, experiența nu fundamentează o cunoaștere de sine: îi oferă subiectului cunoașterea imediată a lumii, dar nu și a propriei sale vieți conștiente</w:t>
      </w:r>
      <w:bookmarkEnd w:id="18"/>
      <w:r w:rsidR="00BC3F60" w:rsidRPr="003F2CF6">
        <w:rPr>
          <w:lang w:val="ro-RO"/>
        </w:rPr>
        <w:t xml:space="preserve">. </w:t>
      </w:r>
    </w:p>
    <w:p w14:paraId="640092FE" w14:textId="7CFB0867" w:rsidR="00BC3F60" w:rsidRPr="00BC3F60" w:rsidRDefault="00BC3F60" w:rsidP="00BC3F60">
      <w:pPr>
        <w:spacing w:line="276" w:lineRule="auto"/>
        <w:rPr>
          <w:lang w:val="ro-RO"/>
        </w:rPr>
      </w:pPr>
      <w:r w:rsidRPr="003F2CF6">
        <w:rPr>
          <w:i/>
          <w:iCs/>
          <w:lang w:val="ro-RO"/>
        </w:rPr>
        <w:t>Teoria identității dintre minte și creier</w:t>
      </w:r>
      <w:r w:rsidRPr="003F2CF6">
        <w:rPr>
          <w:lang w:val="ro-RO"/>
        </w:rPr>
        <w:t xml:space="preserve"> este o teorie fizicalistă</w:t>
      </w:r>
      <w:r w:rsidRPr="00BC3F60">
        <w:rPr>
          <w:lang w:val="ro-RO"/>
        </w:rPr>
        <w:t xml:space="preserve"> în filosofia minții. Acesta afirmă că evenimentele mentale pot fi grupate în tipuri și pot fi apoi corelate cu tipuri de evenimente fizice din creier</w:t>
      </w:r>
      <w:r w:rsidRPr="003F2CF6">
        <w:rPr>
          <w:lang w:val="ro-RO"/>
        </w:rPr>
        <w:t xml:space="preserve">. </w:t>
      </w:r>
      <w:proofErr w:type="spellStart"/>
      <w:r w:rsidRPr="003F2CF6">
        <w:rPr>
          <w:lang w:val="ro-RO"/>
        </w:rPr>
        <w:t>Ullin</w:t>
      </w:r>
      <w:proofErr w:type="spellEnd"/>
      <w:r w:rsidRPr="003F2CF6">
        <w:rPr>
          <w:lang w:val="ro-RO"/>
        </w:rPr>
        <w:t xml:space="preserve"> Thomas Place (1924–2000), filosof și psiholog britanic, a dezvoltat </w:t>
      </w:r>
      <w:r w:rsidRPr="003F2CF6">
        <w:rPr>
          <w:i/>
          <w:iCs/>
          <w:lang w:val="ro-RO"/>
        </w:rPr>
        <w:t xml:space="preserve">teoria identității minții </w:t>
      </w:r>
      <w:r w:rsidRPr="003F2CF6">
        <w:rPr>
          <w:lang w:val="ro-RO"/>
        </w:rPr>
        <w:t xml:space="preserve">și a făcut cunoscută ideea de </w:t>
      </w:r>
      <w:r w:rsidRPr="003F2CF6">
        <w:rPr>
          <w:i/>
          <w:iCs/>
          <w:lang w:val="ro-RO"/>
        </w:rPr>
        <w:t>identitate de tip</w:t>
      </w:r>
      <w:r w:rsidRPr="003F2CF6">
        <w:rPr>
          <w:lang w:val="ro-RO"/>
        </w:rPr>
        <w:t xml:space="preserve">, în </w:t>
      </w:r>
      <w:r w:rsidRPr="00543FF4">
        <w:rPr>
          <w:lang w:val="ro-RO"/>
        </w:rPr>
        <w:t>anii 1950 și 1960</w:t>
      </w:r>
      <w:sdt>
        <w:sdtPr>
          <w:rPr>
            <w:lang w:val="ro-RO"/>
          </w:rPr>
          <w:id w:val="1484429265"/>
          <w:citation/>
        </w:sdtPr>
        <w:sdtContent>
          <w:r w:rsidR="003F2CF6" w:rsidRPr="00543FF4">
            <w:rPr>
              <w:lang w:val="ro-RO"/>
            </w:rPr>
            <w:fldChar w:fldCharType="begin"/>
          </w:r>
          <w:r w:rsidR="003F2CF6" w:rsidRPr="00543FF4">
            <w:rPr>
              <w:lang w:val="ro-RO"/>
            </w:rPr>
            <w:instrText xml:space="preserve"> CITATION Pla04 \l 1048 </w:instrText>
          </w:r>
          <w:r w:rsidR="003F2CF6" w:rsidRPr="00543FF4">
            <w:rPr>
              <w:lang w:val="ro-RO"/>
            </w:rPr>
            <w:fldChar w:fldCharType="separate"/>
          </w:r>
          <w:r w:rsidR="00D320F4">
            <w:rPr>
              <w:noProof/>
              <w:lang w:val="ro-RO"/>
            </w:rPr>
            <w:t xml:space="preserve"> </w:t>
          </w:r>
          <w:r w:rsidR="00D320F4" w:rsidRPr="00D320F4">
            <w:rPr>
              <w:noProof/>
              <w:lang w:val="ro-RO"/>
            </w:rPr>
            <w:t>[16]</w:t>
          </w:r>
          <w:r w:rsidR="003F2CF6" w:rsidRPr="00543FF4">
            <w:rPr>
              <w:lang w:val="ro-RO"/>
            </w:rPr>
            <w:fldChar w:fldCharType="end"/>
          </w:r>
        </w:sdtContent>
      </w:sdt>
      <w:r w:rsidRPr="00543FF4">
        <w:rPr>
          <w:lang w:val="ro-RO"/>
        </w:rPr>
        <w:t xml:space="preserve">. Conform acestei teorii, </w:t>
      </w:r>
      <w:proofErr w:type="spellStart"/>
      <w:r w:rsidRPr="00543FF4">
        <w:rPr>
          <w:i/>
          <w:iCs/>
          <w:lang w:val="ro-RO"/>
        </w:rPr>
        <w:t>conştiinţa</w:t>
      </w:r>
      <w:proofErr w:type="spellEnd"/>
      <w:r w:rsidRPr="00543FF4">
        <w:rPr>
          <w:i/>
          <w:iCs/>
          <w:lang w:val="ro-RO"/>
        </w:rPr>
        <w:t xml:space="preserve"> </w:t>
      </w:r>
      <w:r w:rsidRPr="00543FF4">
        <w:rPr>
          <w:lang w:val="ro-RO"/>
        </w:rPr>
        <w:t>este un fenomen mental produs de creier. Concepția despre relația de</w:t>
      </w:r>
      <w:r w:rsidRPr="00BC3F60">
        <w:rPr>
          <w:lang w:val="ro-RO"/>
        </w:rPr>
        <w:t xml:space="preserve"> identitate a lui U. T. Place (1956) a derivat din distincția lui Bertrand </w:t>
      </w:r>
      <w:proofErr w:type="spellStart"/>
      <w:r w:rsidRPr="00BC3F60">
        <w:rPr>
          <w:lang w:val="ro-RO"/>
        </w:rPr>
        <w:t>Russell</w:t>
      </w:r>
      <w:proofErr w:type="spellEnd"/>
      <w:r w:rsidRPr="00BC3F60">
        <w:rPr>
          <w:lang w:val="ro-RO"/>
        </w:rPr>
        <w:t xml:space="preserve"> între mai multe tipuri de enunțuri de tip </w:t>
      </w:r>
      <w:r w:rsidRPr="00BC3F60">
        <w:rPr>
          <w:i/>
          <w:iCs/>
          <w:lang w:val="ro-RO"/>
        </w:rPr>
        <w:t>este</w:t>
      </w:r>
      <w:r w:rsidRPr="00BC3F60">
        <w:rPr>
          <w:lang w:val="ro-RO"/>
        </w:rPr>
        <w:t xml:space="preserve">: </w:t>
      </w:r>
      <w:r w:rsidRPr="00BC3F60">
        <w:rPr>
          <w:i/>
          <w:iCs/>
          <w:lang w:val="ro-RO"/>
        </w:rPr>
        <w:t xml:space="preserve">este </w:t>
      </w:r>
      <w:r w:rsidRPr="00BC3F60">
        <w:rPr>
          <w:lang w:val="ro-RO"/>
        </w:rPr>
        <w:t xml:space="preserve">de identitate și </w:t>
      </w:r>
      <w:r w:rsidRPr="00BC3F60">
        <w:rPr>
          <w:i/>
          <w:iCs/>
          <w:lang w:val="ro-RO"/>
        </w:rPr>
        <w:t xml:space="preserve">este </w:t>
      </w:r>
      <w:r w:rsidRPr="00BC3F60">
        <w:rPr>
          <w:lang w:val="ro-RO"/>
        </w:rPr>
        <w:t xml:space="preserve">de compoziție. Versiunea lui Place asupra relației de identitate este descrisă mai exact ca o relație de compoziție. </w:t>
      </w:r>
      <w:bookmarkStart w:id="19" w:name="_Hlk166932787"/>
      <w:r w:rsidRPr="00BC3F60">
        <w:rPr>
          <w:lang w:val="ro-RO"/>
        </w:rPr>
        <w:t>Pentru Place, evenimentele mentale de nivel superior sunt compuse din evenimente fizice de nivel inferior și în cele din urmă vor fi reduse analitic la acestea. Conștiința ar putea fi considerată o dispoziție de comportament cu izvoarele în creier.</w:t>
      </w:r>
    </w:p>
    <w:bookmarkEnd w:id="19"/>
    <w:p w14:paraId="18060CE2" w14:textId="6BC00203" w:rsidR="00A91253" w:rsidRDefault="00BC3F60" w:rsidP="00362543">
      <w:pPr>
        <w:spacing w:line="276" w:lineRule="auto"/>
        <w:rPr>
          <w:lang w:val="ro-RO"/>
        </w:rPr>
      </w:pPr>
      <w:r w:rsidRPr="00BC3F60">
        <w:rPr>
          <w:lang w:val="ro-RO"/>
        </w:rPr>
        <w:t xml:space="preserve">Place susține că putem identifica conștiința cu un </w:t>
      </w:r>
      <w:r w:rsidRPr="00BC3F60">
        <w:rPr>
          <w:i/>
          <w:iCs/>
          <w:lang w:val="ro-RO"/>
        </w:rPr>
        <w:t>pattern</w:t>
      </w:r>
      <w:r w:rsidRPr="00BC3F60">
        <w:rPr>
          <w:lang w:val="ro-RO"/>
        </w:rPr>
        <w:t xml:space="preserve"> al activității cerebrale, dacă putem explica observațiile introspective ale subiectului referitoare la procesele cerebrale cu care sunt corelate. A spune că enunțurile despre conștiință sunt enunțuri despre procese cerebrale este evident fals, susține el</w:t>
      </w:r>
      <w:sdt>
        <w:sdtPr>
          <w:rPr>
            <w:lang w:val="ro-RO"/>
          </w:rPr>
          <w:id w:val="-1453941917"/>
          <w:citation/>
        </w:sdtPr>
        <w:sdtContent>
          <w:r w:rsidR="00543FF4">
            <w:rPr>
              <w:lang w:val="ro-RO"/>
            </w:rPr>
            <w:fldChar w:fldCharType="begin"/>
          </w:r>
          <w:r w:rsidR="00543FF4">
            <w:rPr>
              <w:lang w:val="ro-RO"/>
            </w:rPr>
            <w:instrText xml:space="preserve"> CITATION Pla041 \l 1048 </w:instrText>
          </w:r>
          <w:r w:rsidR="00543FF4">
            <w:rPr>
              <w:lang w:val="ro-RO"/>
            </w:rPr>
            <w:fldChar w:fldCharType="separate"/>
          </w:r>
          <w:r w:rsidR="00D320F4">
            <w:rPr>
              <w:noProof/>
              <w:lang w:val="ro-RO"/>
            </w:rPr>
            <w:t xml:space="preserve"> </w:t>
          </w:r>
          <w:r w:rsidR="00D320F4" w:rsidRPr="00D320F4">
            <w:rPr>
              <w:noProof/>
              <w:lang w:val="ro-RO"/>
            </w:rPr>
            <w:t>[17]</w:t>
          </w:r>
          <w:r w:rsidR="00543FF4">
            <w:rPr>
              <w:lang w:val="ro-RO"/>
            </w:rPr>
            <w:fldChar w:fldCharType="end"/>
          </w:r>
        </w:sdtContent>
      </w:sdt>
      <w:r w:rsidRPr="00BC3F60">
        <w:rPr>
          <w:lang w:val="ro-RO"/>
        </w:rPr>
        <w:t xml:space="preserve">. </w:t>
      </w:r>
    </w:p>
    <w:p w14:paraId="31BB17CF" w14:textId="7E0D312F" w:rsidR="00362543" w:rsidRPr="00543FF4" w:rsidRDefault="00362543" w:rsidP="00362543">
      <w:pPr>
        <w:spacing w:line="276" w:lineRule="auto"/>
        <w:rPr>
          <w:rFonts w:cs="Times New Roman"/>
          <w:lang w:val="ro-RO"/>
        </w:rPr>
      </w:pPr>
      <w:r w:rsidRPr="00543FF4">
        <w:rPr>
          <w:rFonts w:cs="Times New Roman"/>
          <w:lang w:val="ro-RO"/>
        </w:rPr>
        <w:t xml:space="preserve">În anul 1980  filosoful american John </w:t>
      </w:r>
      <w:proofErr w:type="spellStart"/>
      <w:r w:rsidRPr="00543FF4">
        <w:rPr>
          <w:rFonts w:cs="Times New Roman"/>
          <w:lang w:val="ro-RO"/>
        </w:rPr>
        <w:t>Searle</w:t>
      </w:r>
      <w:proofErr w:type="spellEnd"/>
      <w:r w:rsidRPr="00543FF4">
        <w:rPr>
          <w:rFonts w:cs="Times New Roman"/>
          <w:lang w:val="ro-RO"/>
        </w:rPr>
        <w:t xml:space="preserve"> a fost publicat un articol legat de inteligența artificială și conștiință, denumit </w:t>
      </w:r>
      <w:r w:rsidRPr="002B5FE3">
        <w:rPr>
          <w:rFonts w:cs="Times New Roman"/>
          <w:i/>
          <w:iCs/>
          <w:lang w:val="ro-RO"/>
        </w:rPr>
        <w:t>Argumentul Camerei chineze</w:t>
      </w:r>
      <w:r w:rsidR="002B5FE3" w:rsidRPr="002B5FE3">
        <w:rPr>
          <w:rFonts w:cs="Times New Roman"/>
          <w:i/>
          <w:iCs/>
          <w:lang w:val="ro-RO"/>
        </w:rPr>
        <w:t>ș</w:t>
      </w:r>
      <w:r w:rsidRPr="002B5FE3">
        <w:rPr>
          <w:rFonts w:cs="Times New Roman"/>
          <w:i/>
          <w:iCs/>
          <w:lang w:val="ro-RO"/>
        </w:rPr>
        <w:t>ti</w:t>
      </w:r>
      <w:r w:rsidRPr="00543FF4">
        <w:rPr>
          <w:rFonts w:cs="Times New Roman"/>
          <w:lang w:val="ro-RO"/>
        </w:rPr>
        <w:t xml:space="preserve"> care verifică dacă un computer  poate fi programat pentru a avea o înțelegere reală asupra limbajului. </w:t>
      </w:r>
    </w:p>
    <w:p w14:paraId="718D274E" w14:textId="5113B958" w:rsidR="00362543" w:rsidRPr="008A4CBD" w:rsidRDefault="00362543" w:rsidP="00362543">
      <w:pPr>
        <w:spacing w:line="276" w:lineRule="auto"/>
        <w:rPr>
          <w:rFonts w:cs="Times New Roman"/>
          <w:lang w:val="ro-RO"/>
        </w:rPr>
      </w:pPr>
      <w:proofErr w:type="spellStart"/>
      <w:r w:rsidRPr="00543FF4">
        <w:rPr>
          <w:rFonts w:cs="Times New Roman"/>
          <w:lang w:val="ro-RO"/>
        </w:rPr>
        <w:t>Searle</w:t>
      </w:r>
      <w:proofErr w:type="spellEnd"/>
      <w:r w:rsidRPr="008A4CBD">
        <w:rPr>
          <w:rFonts w:cs="Times New Roman"/>
          <w:lang w:val="ro-RO"/>
        </w:rPr>
        <w:t xml:space="preserve"> propune imaginarea unui vorbitor nativ de limba engleză care nu știe deloc chineză, dar se află singur într-o camera plină de simboluri chinezești având la îndemână o carte de instrucțiuni pentru manipularea simbolurilor. Oamenii din exteriorul camerei îi trimit simboluri chinezești, iar acesta urmează instrucțiunile din program și este capabil să distribuie și el simboluri chinezești. În 2010 </w:t>
      </w:r>
      <w:bookmarkStart w:id="20" w:name="_Hlk166932958"/>
      <w:proofErr w:type="spellStart"/>
      <w:r w:rsidRPr="008A4CBD">
        <w:rPr>
          <w:rFonts w:cs="Times New Roman"/>
          <w:lang w:val="ro-RO"/>
        </w:rPr>
        <w:t>Searle</w:t>
      </w:r>
      <w:proofErr w:type="spellEnd"/>
      <w:r w:rsidRPr="008A4CBD">
        <w:rPr>
          <w:rFonts w:cs="Times New Roman"/>
          <w:lang w:val="ro-RO"/>
        </w:rPr>
        <w:t xml:space="preserve"> descrie experimentul în termeni de conștiință și intenționalitate susținând faptul că mințile au conținut mental și semantic. Există o puternică leg</w:t>
      </w:r>
      <w:r w:rsidR="008A4CBD">
        <w:rPr>
          <w:rFonts w:cs="Times New Roman"/>
          <w:lang w:val="ro-RO"/>
        </w:rPr>
        <w:t>ă</w:t>
      </w:r>
      <w:r w:rsidRPr="008A4CBD">
        <w:rPr>
          <w:rFonts w:cs="Times New Roman"/>
          <w:lang w:val="ro-RO"/>
        </w:rPr>
        <w:t xml:space="preserve">tură între înțelegere, conștiință, sens și intenționalitate. </w:t>
      </w:r>
      <w:proofErr w:type="spellStart"/>
      <w:r w:rsidRPr="008A4CBD">
        <w:rPr>
          <w:rFonts w:cs="Times New Roman"/>
          <w:lang w:val="ro-RO"/>
        </w:rPr>
        <w:t>Searle</w:t>
      </w:r>
      <w:proofErr w:type="spellEnd"/>
      <w:r w:rsidRPr="008A4CBD">
        <w:rPr>
          <w:rFonts w:cs="Times New Roman"/>
          <w:lang w:val="ro-RO"/>
        </w:rPr>
        <w:t xml:space="preserve"> argumentează ca mașinile de calcul bazate pe inteligența artificială pot înțelege limbajul natural și pot simula capacită</w:t>
      </w:r>
      <w:r w:rsidR="008A4CBD">
        <w:rPr>
          <w:rFonts w:cs="Times New Roman"/>
          <w:lang w:val="ro-RO"/>
        </w:rPr>
        <w:t>ț</w:t>
      </w:r>
      <w:r w:rsidRPr="008A4CBD">
        <w:rPr>
          <w:rFonts w:cs="Times New Roman"/>
          <w:lang w:val="ro-RO"/>
        </w:rPr>
        <w:t>ile mentale ale oamenilor, în schimb nu pot înțelege sensurile cuvintelor. Doar Oamenii pot atribui un sens conținutului mental</w:t>
      </w:r>
      <w:sdt>
        <w:sdtPr>
          <w:rPr>
            <w:rFonts w:cs="Times New Roman"/>
            <w:lang w:val="ro-RO"/>
          </w:rPr>
          <w:id w:val="-1063100467"/>
          <w:citation/>
        </w:sdtPr>
        <w:sdtContent>
          <w:r w:rsidR="00543FF4">
            <w:rPr>
              <w:rFonts w:cs="Times New Roman"/>
              <w:lang w:val="ro-RO"/>
            </w:rPr>
            <w:fldChar w:fldCharType="begin"/>
          </w:r>
          <w:r w:rsidR="00543FF4">
            <w:rPr>
              <w:rFonts w:cs="Times New Roman"/>
              <w:lang w:val="ro-RO"/>
            </w:rPr>
            <w:instrText xml:space="preserve"> CITATION Sea89 \l 1048 </w:instrText>
          </w:r>
          <w:r w:rsidR="00543FF4">
            <w:rPr>
              <w:rFonts w:cs="Times New Roman"/>
              <w:lang w:val="ro-RO"/>
            </w:rPr>
            <w:fldChar w:fldCharType="separate"/>
          </w:r>
          <w:r w:rsidR="00D320F4">
            <w:rPr>
              <w:rFonts w:cs="Times New Roman"/>
              <w:noProof/>
              <w:lang w:val="ro-RO"/>
            </w:rPr>
            <w:t xml:space="preserve"> </w:t>
          </w:r>
          <w:r w:rsidR="00D320F4" w:rsidRPr="00D320F4">
            <w:rPr>
              <w:rFonts w:cs="Times New Roman"/>
              <w:noProof/>
              <w:lang w:val="ro-RO"/>
            </w:rPr>
            <w:t>[18]</w:t>
          </w:r>
          <w:r w:rsidR="00543FF4">
            <w:rPr>
              <w:rFonts w:cs="Times New Roman"/>
              <w:lang w:val="ro-RO"/>
            </w:rPr>
            <w:fldChar w:fldCharType="end"/>
          </w:r>
        </w:sdtContent>
      </w:sdt>
      <w:r w:rsidRPr="008A4CBD">
        <w:rPr>
          <w:rFonts w:cs="Times New Roman"/>
          <w:lang w:val="ro-RO"/>
        </w:rPr>
        <w:t xml:space="preserve">. </w:t>
      </w:r>
    </w:p>
    <w:p w14:paraId="6132EA12" w14:textId="57DA3262" w:rsidR="00A604FB" w:rsidRDefault="00362543" w:rsidP="00362543">
      <w:pPr>
        <w:spacing w:line="276" w:lineRule="auto"/>
        <w:rPr>
          <w:lang w:val="ro-RO"/>
        </w:rPr>
      </w:pPr>
      <w:r w:rsidRPr="008A4CBD">
        <w:rPr>
          <w:rFonts w:cs="Times New Roman"/>
          <w:lang w:val="ro-RO"/>
        </w:rPr>
        <w:t>Argumentul camerei chin</w:t>
      </w:r>
      <w:r w:rsidR="00ED75A6">
        <w:rPr>
          <w:rFonts w:cs="Times New Roman"/>
          <w:lang w:val="ro-RO"/>
        </w:rPr>
        <w:t>ezești</w:t>
      </w:r>
      <w:r w:rsidRPr="008A4CBD">
        <w:rPr>
          <w:rFonts w:cs="Times New Roman"/>
          <w:lang w:val="ro-RO"/>
        </w:rPr>
        <w:t xml:space="preserve"> a fost un experiment destul de criticat, Printre critici se află și </w:t>
      </w:r>
      <w:proofErr w:type="spellStart"/>
      <w:r w:rsidRPr="00543FF4">
        <w:rPr>
          <w:rFonts w:cs="Times New Roman"/>
          <w:lang w:val="ro-RO"/>
        </w:rPr>
        <w:t>Ned</w:t>
      </w:r>
      <w:proofErr w:type="spellEnd"/>
      <w:r w:rsidRPr="00543FF4">
        <w:rPr>
          <w:rFonts w:cs="Times New Roman"/>
          <w:lang w:val="ro-RO"/>
        </w:rPr>
        <w:t xml:space="preserve"> Block a</w:t>
      </w:r>
      <w:r w:rsidRPr="008A4CBD">
        <w:rPr>
          <w:rFonts w:cs="Times New Roman"/>
          <w:lang w:val="ro-RO"/>
        </w:rPr>
        <w:t xml:space="preserve"> susținut că deducțiile lui  </w:t>
      </w:r>
      <w:proofErr w:type="spellStart"/>
      <w:r w:rsidRPr="008A4CBD">
        <w:rPr>
          <w:rFonts w:cs="Times New Roman"/>
          <w:lang w:val="ro-RO"/>
        </w:rPr>
        <w:t>Searle</w:t>
      </w:r>
      <w:proofErr w:type="spellEnd"/>
      <w:r w:rsidRPr="008A4CBD">
        <w:rPr>
          <w:rFonts w:cs="Times New Roman"/>
          <w:lang w:val="ro-RO"/>
        </w:rPr>
        <w:t xml:space="preserve"> se bazează doar pe intuiție. De asemenea </w:t>
      </w:r>
      <w:r w:rsidRPr="00543FF4">
        <w:rPr>
          <w:rFonts w:cs="Times New Roman"/>
          <w:lang w:val="ro-RO"/>
        </w:rPr>
        <w:t xml:space="preserve">Daniel </w:t>
      </w:r>
      <w:proofErr w:type="spellStart"/>
      <w:r w:rsidRPr="00543FF4">
        <w:rPr>
          <w:rFonts w:cs="Times New Roman"/>
          <w:lang w:val="ro-RO"/>
        </w:rPr>
        <w:t>Dannet</w:t>
      </w:r>
      <w:proofErr w:type="spellEnd"/>
      <w:r w:rsidRPr="00543FF4">
        <w:rPr>
          <w:rFonts w:cs="Times New Roman"/>
          <w:lang w:val="ro-RO"/>
        </w:rPr>
        <w:t xml:space="preserve"> a descris experimentul ca fiind eronat și înșelător, întrucât mașinile de calcul de la vremea respectivă erau rudimentare, iar astăzi tehnologia a avansat</w:t>
      </w:r>
      <w:r w:rsidRPr="00543FF4">
        <w:rPr>
          <w:lang w:val="ro-RO"/>
        </w:rPr>
        <w:t>.</w:t>
      </w:r>
      <w:r w:rsidRPr="008A4CBD">
        <w:rPr>
          <w:lang w:val="ro-RO"/>
        </w:rPr>
        <w:t xml:space="preserve"> </w:t>
      </w:r>
    </w:p>
    <w:bookmarkEnd w:id="20"/>
    <w:p w14:paraId="6879EE02" w14:textId="77777777" w:rsidR="00ED75A6" w:rsidRPr="008A4CBD" w:rsidRDefault="00ED75A6" w:rsidP="00362543">
      <w:pPr>
        <w:spacing w:line="276" w:lineRule="auto"/>
        <w:rPr>
          <w:lang w:val="ro-RO"/>
        </w:rPr>
      </w:pPr>
    </w:p>
    <w:p w14:paraId="3995E26C" w14:textId="44706C7B" w:rsidR="008A4CBD" w:rsidRPr="00362543" w:rsidRDefault="008A4CBD" w:rsidP="00ED75A6">
      <w:pPr>
        <w:spacing w:line="276" w:lineRule="auto"/>
        <w:ind w:firstLine="0"/>
        <w:rPr>
          <w:lang w:val="ro-RO"/>
        </w:rPr>
      </w:pPr>
    </w:p>
    <w:p w14:paraId="0FDD9ECD" w14:textId="77777777" w:rsidR="00CE0DA1" w:rsidRPr="00BC3F60" w:rsidRDefault="00CE0DA1" w:rsidP="00BC3F60">
      <w:pPr>
        <w:spacing w:line="276" w:lineRule="auto"/>
        <w:rPr>
          <w:lang w:val="ro-RO"/>
        </w:rPr>
      </w:pPr>
    </w:p>
    <w:p w14:paraId="7309986A" w14:textId="26E75D0A" w:rsidR="004A2676" w:rsidRPr="00AC75F5" w:rsidRDefault="004A2676" w:rsidP="004A2676">
      <w:pPr>
        <w:spacing w:line="276" w:lineRule="auto"/>
        <w:rPr>
          <w:sz w:val="24"/>
          <w:szCs w:val="24"/>
        </w:rPr>
      </w:pPr>
    </w:p>
    <w:p w14:paraId="79CB7C5F" w14:textId="522921C1" w:rsidR="00695C43" w:rsidRPr="00AC75F5" w:rsidRDefault="00695C43" w:rsidP="00695C43">
      <w:pPr>
        <w:spacing w:line="276" w:lineRule="auto"/>
        <w:rPr>
          <w:i/>
          <w:iCs/>
          <w:lang w:val="ro-RO"/>
        </w:rPr>
      </w:pPr>
    </w:p>
    <w:p w14:paraId="2A8B4126" w14:textId="36264154" w:rsidR="00290502" w:rsidRDefault="004E20B9" w:rsidP="00ED75A6">
      <w:pPr>
        <w:pStyle w:val="Titlu2"/>
        <w:rPr>
          <w:lang w:val="ro-RO"/>
        </w:rPr>
      </w:pPr>
      <w:r w:rsidRPr="00901D18">
        <w:rPr>
          <w:lang w:val="ro-RO"/>
        </w:rPr>
        <w:t>Concluzii</w:t>
      </w:r>
    </w:p>
    <w:p w14:paraId="14CAED72" w14:textId="77777777" w:rsidR="00ED75A6" w:rsidRPr="00ED75A6" w:rsidRDefault="00ED75A6" w:rsidP="00ED75A6">
      <w:pPr>
        <w:pStyle w:val="Corptext"/>
        <w:spacing w:before="156" w:line="276" w:lineRule="auto"/>
        <w:ind w:right="116" w:firstLine="604"/>
        <w:jc w:val="both"/>
        <w:rPr>
          <w:rFonts w:ascii="Georgia Pro" w:hAnsi="Georgia Pro"/>
          <w:sz w:val="22"/>
          <w:szCs w:val="22"/>
        </w:rPr>
      </w:pPr>
      <w:bookmarkStart w:id="21" w:name="_Hlk166933121"/>
      <w:r w:rsidRPr="00ED75A6">
        <w:rPr>
          <w:rFonts w:ascii="Georgia Pro" w:hAnsi="Georgia Pro"/>
          <w:sz w:val="22"/>
          <w:szCs w:val="22"/>
        </w:rPr>
        <w:t xml:space="preserve">Ideile creionate despre conștiință pot avea implicații pentru înțelegerea fenomenelor psihopatologice. Spre exemplu, schizofrenicii nu își pierd  în totalitate capacitatea de referire la sine atunci când gândesc, din moment ce ei pot raporta stările delirante și experiențele modificate și fac referire la prima persoană. Poate că preț de o secundă, un schizofrenic ar simți că nu își poate controla gândurile și că acestea nu îi aparțin, astfel s-ar putea simți înstrăinat fundamental față de propria lui viață. Cu ajutorul Teoriei Conștiinței minime de sine, în momentul în care un subiect gândește, simte, percepe, gândește în mod conștient, propria lui experiență este percepută ca făcând parte din fluxul de conștiință. Când acesta experimentează anumite amăgiri legate de control, raportează faptul că gândurile nu îi aparțin, se află în capul altcuiva, fiind prezente doar în fluxul lui de conștiință. Chiar dacă aceste gânduri sunt resimțite într-o manieră ciudată și sunt intruzive, acesta este afectat în mod direct. Sentimentul de proprietate al gândurilor a fost reținut (conform teoriei conștiinței minime de sine. </w:t>
      </w:r>
    </w:p>
    <w:p w14:paraId="124A8685" w14:textId="005CF8D5" w:rsidR="00ED75A6" w:rsidRPr="00ED75A6" w:rsidRDefault="00ED75A6" w:rsidP="00ED75A6">
      <w:pPr>
        <w:pStyle w:val="Corptext"/>
        <w:spacing w:before="156" w:line="276" w:lineRule="auto"/>
        <w:ind w:right="116" w:firstLine="604"/>
        <w:jc w:val="both"/>
        <w:rPr>
          <w:rFonts w:ascii="Georgia Pro" w:hAnsi="Georgia Pro"/>
          <w:sz w:val="22"/>
          <w:szCs w:val="22"/>
        </w:rPr>
      </w:pPr>
      <w:r w:rsidRPr="00ED75A6">
        <w:rPr>
          <w:rFonts w:ascii="Georgia Pro" w:hAnsi="Georgia Pro"/>
          <w:sz w:val="22"/>
          <w:szCs w:val="22"/>
        </w:rPr>
        <w:t xml:space="preserve">Tulburările psihice au fost privite de-a lungul timpului, din punct </w:t>
      </w:r>
      <w:r w:rsidRPr="00ED75A6">
        <w:rPr>
          <w:rFonts w:ascii="Georgia Pro" w:hAnsi="Georgia Pro"/>
          <w:spacing w:val="-9"/>
          <w:sz w:val="22"/>
          <w:szCs w:val="22"/>
        </w:rPr>
        <w:t xml:space="preserve">de </w:t>
      </w:r>
      <w:r w:rsidRPr="00ED75A6">
        <w:rPr>
          <w:rFonts w:ascii="Georgia Pro" w:hAnsi="Georgia Pro"/>
          <w:sz w:val="22"/>
          <w:szCs w:val="22"/>
        </w:rPr>
        <w:t xml:space="preserve">vedere medical și filosofic, atât ca un </w:t>
      </w:r>
      <w:r w:rsidRPr="00AB3A72">
        <w:rPr>
          <w:rFonts w:ascii="Georgia Pro" w:hAnsi="Georgia Pro"/>
          <w:i/>
          <w:iCs/>
          <w:sz w:val="22"/>
          <w:szCs w:val="22"/>
        </w:rPr>
        <w:t>acciden</w:t>
      </w:r>
      <w:r w:rsidR="00AB3A72" w:rsidRPr="00AB3A72">
        <w:rPr>
          <w:rFonts w:ascii="Georgia Pro" w:hAnsi="Georgia Pro"/>
          <w:i/>
          <w:iCs/>
          <w:sz w:val="22"/>
          <w:szCs w:val="22"/>
        </w:rPr>
        <w:t>t</w:t>
      </w:r>
      <w:r w:rsidRPr="00AB3A72">
        <w:rPr>
          <w:rFonts w:ascii="Georgia Pro" w:hAnsi="Georgia Pro"/>
          <w:i/>
          <w:iCs/>
          <w:sz w:val="22"/>
          <w:szCs w:val="22"/>
        </w:rPr>
        <w:t xml:space="preserve"> biologic</w:t>
      </w:r>
      <w:r w:rsidRPr="00ED75A6">
        <w:rPr>
          <w:rFonts w:ascii="Georgia Pro" w:hAnsi="Georgia Pro"/>
          <w:sz w:val="22"/>
          <w:szCs w:val="22"/>
        </w:rPr>
        <w:t xml:space="preserve">, dar și ca o </w:t>
      </w:r>
      <w:r w:rsidRPr="00AB3A72">
        <w:rPr>
          <w:rFonts w:ascii="Georgia Pro" w:hAnsi="Georgia Pro"/>
          <w:i/>
          <w:iCs/>
          <w:sz w:val="22"/>
          <w:szCs w:val="22"/>
        </w:rPr>
        <w:t>patologie ontologică</w:t>
      </w:r>
      <w:r w:rsidRPr="00ED75A6">
        <w:rPr>
          <w:rFonts w:ascii="Georgia Pro" w:hAnsi="Georgia Pro"/>
          <w:sz w:val="22"/>
          <w:szCs w:val="22"/>
        </w:rPr>
        <w:t xml:space="preserve">. Astfel, s-au diferențiat două aspecte: o cunoaștere științifică a degenerării psihice, dar </w:t>
      </w:r>
      <w:r w:rsidRPr="00ED75A6">
        <w:rPr>
          <w:rFonts w:ascii="Georgia Pro" w:hAnsi="Georgia Pro"/>
          <w:spacing w:val="-7"/>
          <w:sz w:val="22"/>
          <w:szCs w:val="22"/>
        </w:rPr>
        <w:t>și</w:t>
      </w:r>
      <w:r w:rsidRPr="00ED75A6">
        <w:rPr>
          <w:rFonts w:ascii="Georgia Pro" w:hAnsi="Georgia Pro"/>
          <w:spacing w:val="46"/>
          <w:sz w:val="22"/>
          <w:szCs w:val="22"/>
        </w:rPr>
        <w:t xml:space="preserve"> </w:t>
      </w:r>
      <w:r w:rsidRPr="00ED75A6">
        <w:rPr>
          <w:rFonts w:ascii="Georgia Pro" w:hAnsi="Georgia Pro"/>
          <w:sz w:val="22"/>
          <w:szCs w:val="22"/>
        </w:rPr>
        <w:t>o înțelegere filosofică a deviațiilor de la esența omului. Ambele abordări reprezintă două modalități de a înțelege omul și de a-l cunoaște.</w:t>
      </w:r>
    </w:p>
    <w:p w14:paraId="6A0B7A27" w14:textId="77777777" w:rsidR="00290502" w:rsidRDefault="00290502" w:rsidP="00543FF4">
      <w:pPr>
        <w:ind w:firstLine="0"/>
        <w:rPr>
          <w:noProof/>
          <w:lang w:val="ro-RO"/>
        </w:rPr>
      </w:pPr>
    </w:p>
    <w:bookmarkEnd w:id="21"/>
    <w:p w14:paraId="7A35E870" w14:textId="77777777" w:rsidR="00290502" w:rsidRDefault="00290502" w:rsidP="007D07C5">
      <w:pPr>
        <w:rPr>
          <w:noProof/>
          <w:lang w:val="ro-RO"/>
        </w:rPr>
      </w:pPr>
    </w:p>
    <w:p w14:paraId="37AAFF67" w14:textId="77777777" w:rsidR="00290502" w:rsidRPr="00901D18" w:rsidRDefault="00290502" w:rsidP="007D07C5">
      <w:pPr>
        <w:rPr>
          <w:noProof/>
          <w:lang w:val="ro-RO"/>
        </w:rPr>
      </w:pPr>
    </w:p>
    <w:sdt>
      <w:sdtPr>
        <w:rPr>
          <w:rFonts w:ascii="Georgia Pro" w:eastAsiaTheme="minorHAnsi" w:hAnsi="Georgia Pro" w:cstheme="minorBidi"/>
          <w:b w:val="0"/>
          <w:sz w:val="22"/>
          <w:szCs w:val="22"/>
        </w:rPr>
        <w:id w:val="767507665"/>
        <w:docPartObj>
          <w:docPartGallery w:val="Bibliographies"/>
          <w:docPartUnique/>
        </w:docPartObj>
      </w:sdtPr>
      <w:sdtContent>
        <w:p w14:paraId="13DBEDA0" w14:textId="34D56A4E" w:rsidR="00D0307F" w:rsidRDefault="00D0307F">
          <w:pPr>
            <w:pStyle w:val="Titlu1"/>
          </w:pPr>
          <w:proofErr w:type="spellStart"/>
          <w:r>
            <w:t>Bib</w:t>
          </w:r>
          <w:r w:rsidR="007572F4">
            <w:t>liografie</w:t>
          </w:r>
          <w:proofErr w:type="spellEnd"/>
        </w:p>
        <w:sdt>
          <w:sdtPr>
            <w:id w:val="111145805"/>
            <w:bibliography/>
          </w:sdtPr>
          <w:sdtContent>
            <w:p w14:paraId="23BC9621" w14:textId="77777777" w:rsidR="00D320F4" w:rsidRDefault="00D0307F">
              <w:pPr>
                <w:rPr>
                  <w:rFonts w:asciiTheme="minorHAnsi" w:hAnsiTheme="minorHAnsi"/>
                  <w:noProof/>
                </w:rPr>
              </w:pPr>
              <w:r>
                <w:fldChar w:fldCharType="begin"/>
              </w:r>
              <w: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08"/>
                <w:gridCol w:w="8538"/>
              </w:tblGrid>
              <w:tr w:rsidR="00D320F4" w14:paraId="179A9AED" w14:textId="77777777">
                <w:trPr>
                  <w:divId w:val="1900625385"/>
                  <w:tblCellSpacing w:w="15" w:type="dxa"/>
                </w:trPr>
                <w:tc>
                  <w:tcPr>
                    <w:tcW w:w="50" w:type="pct"/>
                    <w:hideMark/>
                  </w:tcPr>
                  <w:p w14:paraId="2B001D92" w14:textId="7E3DCBB3" w:rsidR="00D320F4" w:rsidRDefault="00D320F4">
                    <w:pPr>
                      <w:pStyle w:val="Bibliografie"/>
                      <w:rPr>
                        <w:noProof/>
                        <w:sz w:val="24"/>
                        <w:szCs w:val="24"/>
                      </w:rPr>
                    </w:pPr>
                    <w:r>
                      <w:rPr>
                        <w:noProof/>
                      </w:rPr>
                      <w:t xml:space="preserve">[1] </w:t>
                    </w:r>
                  </w:p>
                </w:tc>
                <w:tc>
                  <w:tcPr>
                    <w:tcW w:w="0" w:type="auto"/>
                    <w:hideMark/>
                  </w:tcPr>
                  <w:p w14:paraId="3E7B3485" w14:textId="77777777" w:rsidR="00D320F4" w:rsidRDefault="00D320F4">
                    <w:pPr>
                      <w:pStyle w:val="Bibliografie"/>
                      <w:rPr>
                        <w:noProof/>
                      </w:rPr>
                    </w:pPr>
                    <w:r>
                      <w:rPr>
                        <w:noProof/>
                      </w:rPr>
                      <w:t>Platon, Phaidon, Traducere, lămuriri preliminare și note de Manuela Tecușan, vol. 265, București: Humanitas, 2011, pp. 478-487.</w:t>
                    </w:r>
                  </w:p>
                </w:tc>
              </w:tr>
              <w:tr w:rsidR="00D320F4" w14:paraId="7119C9BE" w14:textId="77777777">
                <w:trPr>
                  <w:divId w:val="1900625385"/>
                  <w:tblCellSpacing w:w="15" w:type="dxa"/>
                </w:trPr>
                <w:tc>
                  <w:tcPr>
                    <w:tcW w:w="50" w:type="pct"/>
                    <w:hideMark/>
                  </w:tcPr>
                  <w:p w14:paraId="213629F3" w14:textId="77777777" w:rsidR="00D320F4" w:rsidRDefault="00D320F4">
                    <w:pPr>
                      <w:pStyle w:val="Bibliografie"/>
                      <w:rPr>
                        <w:noProof/>
                      </w:rPr>
                    </w:pPr>
                    <w:r>
                      <w:rPr>
                        <w:noProof/>
                      </w:rPr>
                      <w:t xml:space="preserve">[2] </w:t>
                    </w:r>
                  </w:p>
                </w:tc>
                <w:tc>
                  <w:tcPr>
                    <w:tcW w:w="0" w:type="auto"/>
                    <w:hideMark/>
                  </w:tcPr>
                  <w:p w14:paraId="35F41D6E" w14:textId="77777777" w:rsidR="00D320F4" w:rsidRDefault="00D320F4">
                    <w:pPr>
                      <w:pStyle w:val="Bibliografie"/>
                      <w:rPr>
                        <w:noProof/>
                      </w:rPr>
                    </w:pPr>
                    <w:r>
                      <w:rPr>
                        <w:noProof/>
                      </w:rPr>
                      <w:t xml:space="preserve">Aristotel, Despre Suflet, Traducere, lămuriri și note de Alexander Baumgarten, București: Humanitas, 2005. </w:t>
                    </w:r>
                  </w:p>
                </w:tc>
              </w:tr>
              <w:tr w:rsidR="00D320F4" w14:paraId="61F4947F" w14:textId="77777777">
                <w:trPr>
                  <w:divId w:val="1900625385"/>
                  <w:tblCellSpacing w:w="15" w:type="dxa"/>
                </w:trPr>
                <w:tc>
                  <w:tcPr>
                    <w:tcW w:w="50" w:type="pct"/>
                    <w:hideMark/>
                  </w:tcPr>
                  <w:p w14:paraId="055D747D" w14:textId="77777777" w:rsidR="00D320F4" w:rsidRDefault="00D320F4">
                    <w:pPr>
                      <w:pStyle w:val="Bibliografie"/>
                      <w:rPr>
                        <w:noProof/>
                      </w:rPr>
                    </w:pPr>
                    <w:r>
                      <w:rPr>
                        <w:noProof/>
                      </w:rPr>
                      <w:t xml:space="preserve">[3] </w:t>
                    </w:r>
                  </w:p>
                </w:tc>
                <w:tc>
                  <w:tcPr>
                    <w:tcW w:w="0" w:type="auto"/>
                    <w:hideMark/>
                  </w:tcPr>
                  <w:p w14:paraId="6D4A99A1" w14:textId="77777777" w:rsidR="00D320F4" w:rsidRDefault="00D320F4">
                    <w:pPr>
                      <w:pStyle w:val="Bibliografie"/>
                      <w:rPr>
                        <w:noProof/>
                      </w:rPr>
                    </w:pPr>
                    <w:r>
                      <w:rPr>
                        <w:noProof/>
                      </w:rPr>
                      <w:t xml:space="preserve">Cicero, Tusculan Disputation, Book 4 (On the Passions), Traducere de J.E. King, Colecția: Loeb Classical Library, Harvard: University Press, 1927. </w:t>
                    </w:r>
                  </w:p>
                </w:tc>
              </w:tr>
              <w:tr w:rsidR="00D320F4" w14:paraId="45BB4662" w14:textId="77777777">
                <w:trPr>
                  <w:divId w:val="1900625385"/>
                  <w:tblCellSpacing w:w="15" w:type="dxa"/>
                </w:trPr>
                <w:tc>
                  <w:tcPr>
                    <w:tcW w:w="50" w:type="pct"/>
                    <w:hideMark/>
                  </w:tcPr>
                  <w:p w14:paraId="7EF1B243" w14:textId="77777777" w:rsidR="00D320F4" w:rsidRDefault="00D320F4">
                    <w:pPr>
                      <w:pStyle w:val="Bibliografie"/>
                      <w:rPr>
                        <w:noProof/>
                      </w:rPr>
                    </w:pPr>
                    <w:r>
                      <w:rPr>
                        <w:noProof/>
                      </w:rPr>
                      <w:t xml:space="preserve">[4] </w:t>
                    </w:r>
                  </w:p>
                </w:tc>
                <w:tc>
                  <w:tcPr>
                    <w:tcW w:w="0" w:type="auto"/>
                    <w:hideMark/>
                  </w:tcPr>
                  <w:p w14:paraId="1950A449" w14:textId="77777777" w:rsidR="00D320F4" w:rsidRDefault="00D320F4">
                    <w:pPr>
                      <w:pStyle w:val="Bibliografie"/>
                      <w:rPr>
                        <w:noProof/>
                      </w:rPr>
                    </w:pPr>
                    <w:r>
                      <w:rPr>
                        <w:noProof/>
                      </w:rPr>
                      <w:t xml:space="preserve">W. Greisinger, "Mental Pathology and Therapeutics," </w:t>
                    </w:r>
                    <w:r>
                      <w:rPr>
                        <w:i/>
                        <w:iCs/>
                        <w:noProof/>
                      </w:rPr>
                      <w:t xml:space="preserve">Classics of Psychiatry&amp; behavioral Sciences Library, </w:t>
                    </w:r>
                    <w:r>
                      <w:rPr>
                        <w:noProof/>
                      </w:rPr>
                      <w:t xml:space="preserve">Vols. C. L. Robertson and J. Rutherford, Trans. from the 2nd German edn). New York, NY : William Wood &amp; Co. ( London : New Sydenham Society , 1867; Facsimile reprint, 1989. </w:t>
                    </w:r>
                  </w:p>
                </w:tc>
              </w:tr>
              <w:tr w:rsidR="00D320F4" w14:paraId="0AFDB284" w14:textId="77777777">
                <w:trPr>
                  <w:divId w:val="1900625385"/>
                  <w:tblCellSpacing w:w="15" w:type="dxa"/>
                </w:trPr>
                <w:tc>
                  <w:tcPr>
                    <w:tcW w:w="50" w:type="pct"/>
                    <w:hideMark/>
                  </w:tcPr>
                  <w:p w14:paraId="3C87EA7B" w14:textId="77777777" w:rsidR="00D320F4" w:rsidRDefault="00D320F4">
                    <w:pPr>
                      <w:pStyle w:val="Bibliografie"/>
                      <w:rPr>
                        <w:noProof/>
                      </w:rPr>
                    </w:pPr>
                    <w:r>
                      <w:rPr>
                        <w:noProof/>
                      </w:rPr>
                      <w:t xml:space="preserve">[5] </w:t>
                    </w:r>
                  </w:p>
                </w:tc>
                <w:tc>
                  <w:tcPr>
                    <w:tcW w:w="0" w:type="auto"/>
                    <w:hideMark/>
                  </w:tcPr>
                  <w:p w14:paraId="453B3219" w14:textId="77777777" w:rsidR="00D320F4" w:rsidRDefault="00D320F4">
                    <w:pPr>
                      <w:pStyle w:val="Bibliografie"/>
                      <w:rPr>
                        <w:noProof/>
                      </w:rPr>
                    </w:pPr>
                    <w:r>
                      <w:rPr>
                        <w:noProof/>
                      </w:rPr>
                      <w:t xml:space="preserve">M. Foucault, Istoria nebuniei în epoca clasică: traducere de Mircea Vasilescu, București: ed. Humanitas, 1996. </w:t>
                    </w:r>
                  </w:p>
                </w:tc>
              </w:tr>
              <w:tr w:rsidR="00D320F4" w14:paraId="33A5CDCE" w14:textId="77777777">
                <w:trPr>
                  <w:divId w:val="1900625385"/>
                  <w:tblCellSpacing w:w="15" w:type="dxa"/>
                </w:trPr>
                <w:tc>
                  <w:tcPr>
                    <w:tcW w:w="50" w:type="pct"/>
                    <w:hideMark/>
                  </w:tcPr>
                  <w:p w14:paraId="41B625BB" w14:textId="77777777" w:rsidR="00D320F4" w:rsidRDefault="00D320F4">
                    <w:pPr>
                      <w:pStyle w:val="Bibliografie"/>
                      <w:rPr>
                        <w:noProof/>
                      </w:rPr>
                    </w:pPr>
                    <w:r>
                      <w:rPr>
                        <w:noProof/>
                      </w:rPr>
                      <w:t xml:space="preserve">[6] </w:t>
                    </w:r>
                  </w:p>
                </w:tc>
                <w:tc>
                  <w:tcPr>
                    <w:tcW w:w="0" w:type="auto"/>
                    <w:hideMark/>
                  </w:tcPr>
                  <w:p w14:paraId="03D23E1F" w14:textId="77777777" w:rsidR="00D320F4" w:rsidRDefault="00D320F4">
                    <w:pPr>
                      <w:pStyle w:val="Bibliografie"/>
                      <w:rPr>
                        <w:noProof/>
                      </w:rPr>
                    </w:pPr>
                    <w:r>
                      <w:rPr>
                        <w:noProof/>
                      </w:rPr>
                      <w:t xml:space="preserve">D. Dennet, "Consciousness Explained," </w:t>
                    </w:r>
                    <w:r>
                      <w:rPr>
                        <w:i/>
                        <w:iCs/>
                        <w:noProof/>
                      </w:rPr>
                      <w:t xml:space="preserve">Philosophy and Phenomenological Research, </w:t>
                    </w:r>
                    <w:r>
                      <w:rPr>
                        <w:noProof/>
                      </w:rPr>
                      <w:t xml:space="preserve">vol. 53, no. 4, 1993. </w:t>
                    </w:r>
                  </w:p>
                </w:tc>
              </w:tr>
              <w:tr w:rsidR="00D320F4" w14:paraId="76D66F8A" w14:textId="77777777">
                <w:trPr>
                  <w:divId w:val="1900625385"/>
                  <w:tblCellSpacing w:w="15" w:type="dxa"/>
                </w:trPr>
                <w:tc>
                  <w:tcPr>
                    <w:tcW w:w="50" w:type="pct"/>
                    <w:hideMark/>
                  </w:tcPr>
                  <w:p w14:paraId="7AD5278E" w14:textId="77777777" w:rsidR="00D320F4" w:rsidRDefault="00D320F4">
                    <w:pPr>
                      <w:pStyle w:val="Bibliografie"/>
                      <w:rPr>
                        <w:noProof/>
                      </w:rPr>
                    </w:pPr>
                    <w:r>
                      <w:rPr>
                        <w:noProof/>
                      </w:rPr>
                      <w:t xml:space="preserve">[7] </w:t>
                    </w:r>
                  </w:p>
                </w:tc>
                <w:tc>
                  <w:tcPr>
                    <w:tcW w:w="0" w:type="auto"/>
                    <w:hideMark/>
                  </w:tcPr>
                  <w:p w14:paraId="5E5B7CFA" w14:textId="77777777" w:rsidR="00D320F4" w:rsidRDefault="00D320F4">
                    <w:pPr>
                      <w:pStyle w:val="Bibliografie"/>
                      <w:rPr>
                        <w:noProof/>
                      </w:rPr>
                    </w:pPr>
                    <w:r>
                      <w:rPr>
                        <w:noProof/>
                      </w:rPr>
                      <w:t xml:space="preserve">D. Zahavi, Self-Awareness and Alterity: A Phenomenological Investigation, Evanston: Northwestern University Press, 1999. </w:t>
                    </w:r>
                  </w:p>
                </w:tc>
              </w:tr>
              <w:tr w:rsidR="00D320F4" w14:paraId="2B30C5BE" w14:textId="77777777">
                <w:trPr>
                  <w:divId w:val="1900625385"/>
                  <w:tblCellSpacing w:w="15" w:type="dxa"/>
                </w:trPr>
                <w:tc>
                  <w:tcPr>
                    <w:tcW w:w="50" w:type="pct"/>
                    <w:hideMark/>
                  </w:tcPr>
                  <w:p w14:paraId="1B81F07B" w14:textId="77777777" w:rsidR="00D320F4" w:rsidRDefault="00D320F4">
                    <w:pPr>
                      <w:pStyle w:val="Bibliografie"/>
                      <w:rPr>
                        <w:noProof/>
                      </w:rPr>
                    </w:pPr>
                    <w:r>
                      <w:rPr>
                        <w:noProof/>
                      </w:rPr>
                      <w:t xml:space="preserve">[8] </w:t>
                    </w:r>
                  </w:p>
                </w:tc>
                <w:tc>
                  <w:tcPr>
                    <w:tcW w:w="0" w:type="auto"/>
                    <w:hideMark/>
                  </w:tcPr>
                  <w:p w14:paraId="62F34F29" w14:textId="77777777" w:rsidR="00D320F4" w:rsidRDefault="00D320F4">
                    <w:pPr>
                      <w:pStyle w:val="Bibliografie"/>
                      <w:rPr>
                        <w:noProof/>
                      </w:rPr>
                    </w:pPr>
                    <w:r>
                      <w:rPr>
                        <w:noProof/>
                      </w:rPr>
                      <w:t xml:space="preserve">M. Heidegger, Ființă și Timp Traducere din germană de Gabriel Liiceanu și Cătălin Cioabă, București: Humanitas, 2012. </w:t>
                    </w:r>
                  </w:p>
                </w:tc>
              </w:tr>
              <w:tr w:rsidR="00D320F4" w14:paraId="77873A68" w14:textId="77777777">
                <w:trPr>
                  <w:divId w:val="1900625385"/>
                  <w:tblCellSpacing w:w="15" w:type="dxa"/>
                </w:trPr>
                <w:tc>
                  <w:tcPr>
                    <w:tcW w:w="50" w:type="pct"/>
                    <w:hideMark/>
                  </w:tcPr>
                  <w:p w14:paraId="091EC871" w14:textId="77777777" w:rsidR="00D320F4" w:rsidRDefault="00D320F4">
                    <w:pPr>
                      <w:pStyle w:val="Bibliografie"/>
                      <w:rPr>
                        <w:noProof/>
                      </w:rPr>
                    </w:pPr>
                    <w:r>
                      <w:rPr>
                        <w:noProof/>
                      </w:rPr>
                      <w:t xml:space="preserve">[9] </w:t>
                    </w:r>
                  </w:p>
                </w:tc>
                <w:tc>
                  <w:tcPr>
                    <w:tcW w:w="0" w:type="auto"/>
                    <w:hideMark/>
                  </w:tcPr>
                  <w:p w14:paraId="7CFC5649" w14:textId="77777777" w:rsidR="00D320F4" w:rsidRDefault="00D320F4">
                    <w:pPr>
                      <w:pStyle w:val="Bibliografie"/>
                      <w:rPr>
                        <w:noProof/>
                      </w:rPr>
                    </w:pPr>
                    <w:r>
                      <w:rPr>
                        <w:noProof/>
                      </w:rPr>
                      <w:t xml:space="preserve">S. Freud, Opere Esențiale, Vol. 6, Inhibiție, Simptom, Angoasă, București: Humanitas, 2010. </w:t>
                    </w:r>
                  </w:p>
                </w:tc>
              </w:tr>
              <w:tr w:rsidR="00D320F4" w14:paraId="6796D69B" w14:textId="77777777">
                <w:trPr>
                  <w:divId w:val="1900625385"/>
                  <w:tblCellSpacing w:w="15" w:type="dxa"/>
                </w:trPr>
                <w:tc>
                  <w:tcPr>
                    <w:tcW w:w="50" w:type="pct"/>
                    <w:hideMark/>
                  </w:tcPr>
                  <w:p w14:paraId="19D8ACC8" w14:textId="77777777" w:rsidR="00D320F4" w:rsidRDefault="00D320F4">
                    <w:pPr>
                      <w:pStyle w:val="Bibliografie"/>
                      <w:rPr>
                        <w:noProof/>
                      </w:rPr>
                    </w:pPr>
                    <w:r>
                      <w:rPr>
                        <w:noProof/>
                      </w:rPr>
                      <w:t xml:space="preserve">[10] </w:t>
                    </w:r>
                  </w:p>
                </w:tc>
                <w:tc>
                  <w:tcPr>
                    <w:tcW w:w="0" w:type="auto"/>
                    <w:hideMark/>
                  </w:tcPr>
                  <w:p w14:paraId="28693805" w14:textId="77777777" w:rsidR="00D320F4" w:rsidRDefault="00D320F4">
                    <w:pPr>
                      <w:pStyle w:val="Bibliografie"/>
                      <w:rPr>
                        <w:noProof/>
                      </w:rPr>
                    </w:pPr>
                    <w:r>
                      <w:rPr>
                        <w:noProof/>
                      </w:rPr>
                      <w:t xml:space="preserve">D. Dennet, The intentional stance, Published by The MIT Press, 1987. </w:t>
                    </w:r>
                  </w:p>
                </w:tc>
              </w:tr>
              <w:tr w:rsidR="00D320F4" w14:paraId="2FC61AAF" w14:textId="77777777">
                <w:trPr>
                  <w:divId w:val="1900625385"/>
                  <w:tblCellSpacing w:w="15" w:type="dxa"/>
                </w:trPr>
                <w:tc>
                  <w:tcPr>
                    <w:tcW w:w="50" w:type="pct"/>
                    <w:hideMark/>
                  </w:tcPr>
                  <w:p w14:paraId="20B3DA64" w14:textId="77777777" w:rsidR="00D320F4" w:rsidRDefault="00D320F4">
                    <w:pPr>
                      <w:pStyle w:val="Bibliografie"/>
                      <w:rPr>
                        <w:noProof/>
                      </w:rPr>
                    </w:pPr>
                    <w:r>
                      <w:rPr>
                        <w:noProof/>
                      </w:rPr>
                      <w:lastRenderedPageBreak/>
                      <w:t xml:space="preserve">[11] </w:t>
                    </w:r>
                  </w:p>
                </w:tc>
                <w:tc>
                  <w:tcPr>
                    <w:tcW w:w="0" w:type="auto"/>
                    <w:hideMark/>
                  </w:tcPr>
                  <w:p w14:paraId="2ECDFF41" w14:textId="77777777" w:rsidR="00D320F4" w:rsidRDefault="00D320F4">
                    <w:pPr>
                      <w:pStyle w:val="Bibliografie"/>
                      <w:rPr>
                        <w:noProof/>
                      </w:rPr>
                    </w:pPr>
                    <w:r>
                      <w:rPr>
                        <w:noProof/>
                      </w:rPr>
                      <w:t xml:space="preserve">E. Husserl, Cartesian Meditations an Introduction to Phenomenology (D. Cairns, Trans., Vol. 2, Vol. 2), Kluwer Academic, 1988. </w:t>
                    </w:r>
                  </w:p>
                </w:tc>
              </w:tr>
              <w:tr w:rsidR="00D320F4" w14:paraId="49EE29E4" w14:textId="77777777">
                <w:trPr>
                  <w:divId w:val="1900625385"/>
                  <w:tblCellSpacing w:w="15" w:type="dxa"/>
                </w:trPr>
                <w:tc>
                  <w:tcPr>
                    <w:tcW w:w="50" w:type="pct"/>
                    <w:hideMark/>
                  </w:tcPr>
                  <w:p w14:paraId="5DFA7CA5" w14:textId="77777777" w:rsidR="00D320F4" w:rsidRDefault="00D320F4">
                    <w:pPr>
                      <w:pStyle w:val="Bibliografie"/>
                      <w:rPr>
                        <w:noProof/>
                      </w:rPr>
                    </w:pPr>
                    <w:r>
                      <w:rPr>
                        <w:noProof/>
                      </w:rPr>
                      <w:t xml:space="preserve">[12] </w:t>
                    </w:r>
                  </w:p>
                </w:tc>
                <w:tc>
                  <w:tcPr>
                    <w:tcW w:w="0" w:type="auto"/>
                    <w:hideMark/>
                  </w:tcPr>
                  <w:p w14:paraId="6D8CB44F" w14:textId="77777777" w:rsidR="00D320F4" w:rsidRDefault="00D320F4">
                    <w:pPr>
                      <w:pStyle w:val="Bibliografie"/>
                      <w:rPr>
                        <w:noProof/>
                      </w:rPr>
                    </w:pPr>
                    <w:r>
                      <w:rPr>
                        <w:noProof/>
                      </w:rPr>
                      <w:t xml:space="preserve">F. Bretano, Psychologie Vom Empirischen Standpunkt, Ed. Felix Meiner, 1974. </w:t>
                    </w:r>
                  </w:p>
                </w:tc>
              </w:tr>
              <w:tr w:rsidR="00D320F4" w14:paraId="5992BC15" w14:textId="77777777">
                <w:trPr>
                  <w:divId w:val="1900625385"/>
                  <w:tblCellSpacing w:w="15" w:type="dxa"/>
                </w:trPr>
                <w:tc>
                  <w:tcPr>
                    <w:tcW w:w="50" w:type="pct"/>
                    <w:hideMark/>
                  </w:tcPr>
                  <w:p w14:paraId="50C9FEF2" w14:textId="77777777" w:rsidR="00D320F4" w:rsidRDefault="00D320F4">
                    <w:pPr>
                      <w:pStyle w:val="Bibliografie"/>
                      <w:rPr>
                        <w:noProof/>
                      </w:rPr>
                    </w:pPr>
                    <w:r>
                      <w:rPr>
                        <w:noProof/>
                      </w:rPr>
                      <w:t xml:space="preserve">[13] </w:t>
                    </w:r>
                  </w:p>
                </w:tc>
                <w:tc>
                  <w:tcPr>
                    <w:tcW w:w="0" w:type="auto"/>
                    <w:hideMark/>
                  </w:tcPr>
                  <w:p w14:paraId="70467210" w14:textId="77777777" w:rsidR="00D320F4" w:rsidRDefault="00D320F4">
                    <w:pPr>
                      <w:pStyle w:val="Bibliografie"/>
                      <w:rPr>
                        <w:noProof/>
                      </w:rPr>
                    </w:pPr>
                    <w:r>
                      <w:rPr>
                        <w:noProof/>
                      </w:rPr>
                      <w:t xml:space="preserve">S. Shoemaker, "Unity of consciousness and consciousness of unity," </w:t>
                    </w:r>
                    <w:r>
                      <w:rPr>
                        <w:i/>
                        <w:iCs/>
                        <w:noProof/>
                      </w:rPr>
                      <w:t xml:space="preserve">Cambridge University Press, </w:t>
                    </w:r>
                    <w:r>
                      <w:rPr>
                        <w:noProof/>
                      </w:rPr>
                      <w:t xml:space="preserve">Vols. In Th e First-Person Perspective and Other Essays ,. Cambridge, pp. 97-176, 1996. </w:t>
                    </w:r>
                  </w:p>
                </w:tc>
              </w:tr>
              <w:tr w:rsidR="00D320F4" w14:paraId="6CD57FA1" w14:textId="77777777">
                <w:trPr>
                  <w:divId w:val="1900625385"/>
                  <w:tblCellSpacing w:w="15" w:type="dxa"/>
                </w:trPr>
                <w:tc>
                  <w:tcPr>
                    <w:tcW w:w="50" w:type="pct"/>
                    <w:hideMark/>
                  </w:tcPr>
                  <w:p w14:paraId="6D465D99" w14:textId="77777777" w:rsidR="00D320F4" w:rsidRDefault="00D320F4">
                    <w:pPr>
                      <w:pStyle w:val="Bibliografie"/>
                      <w:rPr>
                        <w:noProof/>
                      </w:rPr>
                    </w:pPr>
                    <w:r>
                      <w:rPr>
                        <w:noProof/>
                      </w:rPr>
                      <w:t xml:space="preserve">[14] </w:t>
                    </w:r>
                  </w:p>
                </w:tc>
                <w:tc>
                  <w:tcPr>
                    <w:tcW w:w="0" w:type="auto"/>
                    <w:hideMark/>
                  </w:tcPr>
                  <w:p w14:paraId="3F81ACF8" w14:textId="77777777" w:rsidR="00D320F4" w:rsidRDefault="00D320F4">
                    <w:pPr>
                      <w:pStyle w:val="Bibliografie"/>
                      <w:rPr>
                        <w:noProof/>
                      </w:rPr>
                    </w:pPr>
                    <w:r>
                      <w:rPr>
                        <w:noProof/>
                      </w:rPr>
                      <w:t xml:space="preserve">T. Bayne, The Unity of Consciousness, Oxford: Oxford University Press, 2010. </w:t>
                    </w:r>
                  </w:p>
                </w:tc>
              </w:tr>
              <w:tr w:rsidR="00D320F4" w14:paraId="5B1CF232" w14:textId="77777777">
                <w:trPr>
                  <w:divId w:val="1900625385"/>
                  <w:tblCellSpacing w:w="15" w:type="dxa"/>
                </w:trPr>
                <w:tc>
                  <w:tcPr>
                    <w:tcW w:w="50" w:type="pct"/>
                    <w:hideMark/>
                  </w:tcPr>
                  <w:p w14:paraId="558E4603" w14:textId="77777777" w:rsidR="00D320F4" w:rsidRDefault="00D320F4">
                    <w:pPr>
                      <w:pStyle w:val="Bibliografie"/>
                      <w:rPr>
                        <w:noProof/>
                      </w:rPr>
                    </w:pPr>
                    <w:r>
                      <w:rPr>
                        <w:noProof/>
                      </w:rPr>
                      <w:t xml:space="preserve">[15] </w:t>
                    </w:r>
                  </w:p>
                </w:tc>
                <w:tc>
                  <w:tcPr>
                    <w:tcW w:w="0" w:type="auto"/>
                    <w:hideMark/>
                  </w:tcPr>
                  <w:p w14:paraId="4E20CB1D" w14:textId="77777777" w:rsidR="00D320F4" w:rsidRDefault="00D320F4">
                    <w:pPr>
                      <w:pStyle w:val="Bibliografie"/>
                      <w:rPr>
                        <w:noProof/>
                      </w:rPr>
                    </w:pPr>
                    <w:r>
                      <w:rPr>
                        <w:noProof/>
                      </w:rPr>
                      <w:t xml:space="preserve">T. Crane, "The intentional structure of consciousness," </w:t>
                    </w:r>
                    <w:r>
                      <w:rPr>
                        <w:i/>
                        <w:iCs/>
                        <w:noProof/>
                      </w:rPr>
                      <w:t xml:space="preserve">Oxford University Press, </w:t>
                    </w:r>
                    <w:r>
                      <w:rPr>
                        <w:noProof/>
                      </w:rPr>
                      <w:t xml:space="preserve">Vols. In Q. Smith and A. Jokic (Eds), Consciousness: New Philosophical Perspectives, p. 33–56, 2003. </w:t>
                    </w:r>
                  </w:p>
                </w:tc>
              </w:tr>
              <w:tr w:rsidR="00D320F4" w14:paraId="50B864B5" w14:textId="77777777">
                <w:trPr>
                  <w:divId w:val="1900625385"/>
                  <w:tblCellSpacing w:w="15" w:type="dxa"/>
                </w:trPr>
                <w:tc>
                  <w:tcPr>
                    <w:tcW w:w="50" w:type="pct"/>
                    <w:hideMark/>
                  </w:tcPr>
                  <w:p w14:paraId="00846021" w14:textId="77777777" w:rsidR="00D320F4" w:rsidRDefault="00D320F4">
                    <w:pPr>
                      <w:pStyle w:val="Bibliografie"/>
                      <w:rPr>
                        <w:noProof/>
                      </w:rPr>
                    </w:pPr>
                    <w:r>
                      <w:rPr>
                        <w:noProof/>
                      </w:rPr>
                      <w:t xml:space="preserve">[16] </w:t>
                    </w:r>
                  </w:p>
                </w:tc>
                <w:tc>
                  <w:tcPr>
                    <w:tcW w:w="0" w:type="auto"/>
                    <w:hideMark/>
                  </w:tcPr>
                  <w:p w14:paraId="71687E0B" w14:textId="77777777" w:rsidR="00D320F4" w:rsidRDefault="00D320F4">
                    <w:pPr>
                      <w:pStyle w:val="Bibliografie"/>
                      <w:rPr>
                        <w:noProof/>
                      </w:rPr>
                    </w:pPr>
                    <w:r>
                      <w:rPr>
                        <w:noProof/>
                      </w:rPr>
                      <w:t xml:space="preserve">U. T. Place, Identifying the mind: Selected papers of UT Place, Oxford University Press on Demand;, 2004. </w:t>
                    </w:r>
                  </w:p>
                </w:tc>
              </w:tr>
              <w:tr w:rsidR="00D320F4" w14:paraId="0B2AF960" w14:textId="77777777">
                <w:trPr>
                  <w:divId w:val="1900625385"/>
                  <w:tblCellSpacing w:w="15" w:type="dxa"/>
                </w:trPr>
                <w:tc>
                  <w:tcPr>
                    <w:tcW w:w="50" w:type="pct"/>
                    <w:hideMark/>
                  </w:tcPr>
                  <w:p w14:paraId="4CFC4ABF" w14:textId="77777777" w:rsidR="00D320F4" w:rsidRDefault="00D320F4">
                    <w:pPr>
                      <w:pStyle w:val="Bibliografie"/>
                      <w:rPr>
                        <w:noProof/>
                      </w:rPr>
                    </w:pPr>
                    <w:r>
                      <w:rPr>
                        <w:noProof/>
                      </w:rPr>
                      <w:t xml:space="preserve">[17] </w:t>
                    </w:r>
                  </w:p>
                </w:tc>
                <w:tc>
                  <w:tcPr>
                    <w:tcW w:w="0" w:type="auto"/>
                    <w:hideMark/>
                  </w:tcPr>
                  <w:p w14:paraId="05CC56CF" w14:textId="77777777" w:rsidR="00D320F4" w:rsidRDefault="00D320F4">
                    <w:pPr>
                      <w:pStyle w:val="Bibliografie"/>
                      <w:rPr>
                        <w:noProof/>
                      </w:rPr>
                    </w:pPr>
                    <w:r>
                      <w:rPr>
                        <w:noProof/>
                      </w:rPr>
                      <w:t xml:space="preserve">U. T. O. U. P. o. D. Place, Identifying the mind: Selected papers of UT Place, Oxford University Press on Demand, 2004. </w:t>
                    </w:r>
                  </w:p>
                </w:tc>
              </w:tr>
              <w:tr w:rsidR="00D320F4" w14:paraId="020D7C48" w14:textId="77777777">
                <w:trPr>
                  <w:divId w:val="1900625385"/>
                  <w:tblCellSpacing w:w="15" w:type="dxa"/>
                </w:trPr>
                <w:tc>
                  <w:tcPr>
                    <w:tcW w:w="50" w:type="pct"/>
                    <w:hideMark/>
                  </w:tcPr>
                  <w:p w14:paraId="0AAD97DE" w14:textId="77777777" w:rsidR="00D320F4" w:rsidRDefault="00D320F4">
                    <w:pPr>
                      <w:pStyle w:val="Bibliografie"/>
                      <w:rPr>
                        <w:noProof/>
                      </w:rPr>
                    </w:pPr>
                    <w:r>
                      <w:rPr>
                        <w:noProof/>
                      </w:rPr>
                      <w:t xml:space="preserve">[18] </w:t>
                    </w:r>
                  </w:p>
                </w:tc>
                <w:tc>
                  <w:tcPr>
                    <w:tcW w:w="0" w:type="auto"/>
                    <w:hideMark/>
                  </w:tcPr>
                  <w:p w14:paraId="40A7D7C5" w14:textId="77777777" w:rsidR="00D320F4" w:rsidRDefault="00D320F4">
                    <w:pPr>
                      <w:pStyle w:val="Bibliografie"/>
                      <w:rPr>
                        <w:noProof/>
                      </w:rPr>
                    </w:pPr>
                    <w:r>
                      <w:rPr>
                        <w:noProof/>
                      </w:rPr>
                      <w:t xml:space="preserve">J. Searle, Artificial Intelligence and the Chinese Room: An Exchange, New York Review of Books, 36: 2, 1989. </w:t>
                    </w:r>
                  </w:p>
                </w:tc>
              </w:tr>
            </w:tbl>
            <w:p w14:paraId="5A659638" w14:textId="77777777" w:rsidR="00D320F4" w:rsidRDefault="00D320F4">
              <w:pPr>
                <w:divId w:val="1900625385"/>
                <w:rPr>
                  <w:rFonts w:eastAsia="Times New Roman"/>
                  <w:noProof/>
                </w:rPr>
              </w:pPr>
            </w:p>
            <w:p w14:paraId="7737E039" w14:textId="41B862F1" w:rsidR="00D0307F" w:rsidRDefault="00D0307F">
              <w:r>
                <w:rPr>
                  <w:b/>
                  <w:bCs/>
                  <w:noProof/>
                </w:rPr>
                <w:fldChar w:fldCharType="end"/>
              </w:r>
            </w:p>
          </w:sdtContent>
        </w:sdt>
      </w:sdtContent>
    </w:sdt>
    <w:p w14:paraId="74FE10FF" w14:textId="6CC31A7C" w:rsidR="00D0307F" w:rsidRDefault="00D0307F"/>
    <w:p w14:paraId="2C986E4C" w14:textId="5E8213FE" w:rsidR="0077784E" w:rsidRPr="00901D18" w:rsidRDefault="0077784E" w:rsidP="00D0307F">
      <w:pPr>
        <w:jc w:val="left"/>
        <w:rPr>
          <w:lang w:val="ro-RO"/>
        </w:rPr>
      </w:pPr>
    </w:p>
    <w:p w14:paraId="6ECC15D9" w14:textId="77777777" w:rsidR="002019AE" w:rsidRPr="00901D18" w:rsidRDefault="002019AE">
      <w:pPr>
        <w:rPr>
          <w:lang w:val="ro-RO"/>
        </w:rPr>
      </w:pPr>
    </w:p>
    <w:sectPr w:rsidR="002019AE" w:rsidRPr="00901D18" w:rsidSect="008C7AFF">
      <w:type w:val="continuous"/>
      <w:pgSz w:w="11906" w:h="16838"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0593FB" w14:textId="77777777" w:rsidR="00AA14A5" w:rsidRDefault="00AA14A5" w:rsidP="00E3005B">
      <w:pPr>
        <w:spacing w:line="240" w:lineRule="auto"/>
      </w:pPr>
      <w:r>
        <w:separator/>
      </w:r>
    </w:p>
  </w:endnote>
  <w:endnote w:type="continuationSeparator" w:id="0">
    <w:p w14:paraId="43541322" w14:textId="77777777" w:rsidR="00AA14A5" w:rsidRDefault="00AA14A5" w:rsidP="00E300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Georgia Pro">
    <w:charset w:val="00"/>
    <w:family w:val="roman"/>
    <w:pitch w:val="variable"/>
    <w:sig w:usb0="800002AF" w:usb1="00000003" w:usb2="00000000" w:usb3="00000000" w:csb0="0000009F" w:csb1="00000000"/>
  </w:font>
  <w:font w:name="Georgia Pro Black">
    <w:charset w:val="00"/>
    <w:family w:val="roman"/>
    <w:pitch w:val="variable"/>
    <w:sig w:usb0="800002AF"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Pro Semibold">
    <w:charset w:val="00"/>
    <w:family w:val="roman"/>
    <w:pitch w:val="variable"/>
    <w:sig w:usb0="800002AF" w:usb1="00000003" w:usb2="00000000" w:usb3="00000000" w:csb0="0000009F" w:csb1="00000000"/>
  </w:font>
  <w:font w:name="Georgia Pro Cond Light">
    <w:charset w:val="00"/>
    <w:family w:val="roman"/>
    <w:pitch w:val="variable"/>
    <w:sig w:usb0="800002AF" w:usb1="00000003" w:usb2="00000000" w:usb3="00000000" w:csb0="0000009F" w:csb1="00000000"/>
  </w:font>
  <w:font w:name="Source Sans Pro SemiBold">
    <w:charset w:val="00"/>
    <w:family w:val="swiss"/>
    <w:pitch w:val="variable"/>
    <w:sig w:usb0="600002F7" w:usb1="02000001" w:usb2="00000000" w:usb3="00000000" w:csb0="0000019F" w:csb1="00000000"/>
  </w:font>
  <w:font w:name="Source Sans Pro Light">
    <w:charset w:val="00"/>
    <w:family w:val="swiss"/>
    <w:pitch w:val="variable"/>
    <w:sig w:usb0="600002F7" w:usb1="02000001"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7766088"/>
      <w:docPartObj>
        <w:docPartGallery w:val="Page Numbers (Bottom of Page)"/>
        <w:docPartUnique/>
      </w:docPartObj>
    </w:sdtPr>
    <w:sdtEndPr>
      <w:rPr>
        <w:noProof/>
      </w:rPr>
    </w:sdtEndPr>
    <w:sdtContent>
      <w:p w14:paraId="663E8D05" w14:textId="77777777" w:rsidR="00901D18" w:rsidRDefault="0091111E" w:rsidP="00690F07">
        <w:pPr>
          <w:pStyle w:val="Subsol"/>
          <w:jc w:val="right"/>
        </w:pPr>
        <w:r>
          <w:rPr>
            <w:noProof/>
          </w:rPr>
          <w:drawing>
            <wp:anchor distT="0" distB="0" distL="114300" distR="114300" simplePos="0" relativeHeight="251661312" behindDoc="0" locked="0" layoutInCell="1" allowOverlap="1" wp14:anchorId="65E412E5" wp14:editId="79B5C669">
              <wp:simplePos x="0" y="0"/>
              <wp:positionH relativeFrom="margin">
                <wp:align>left</wp:align>
              </wp:positionH>
              <wp:positionV relativeFrom="paragraph">
                <wp:posOffset>4139</wp:posOffset>
              </wp:positionV>
              <wp:extent cx="535305" cy="143510"/>
              <wp:effectExtent l="0" t="0" r="0" b="889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535305" cy="143510"/>
                      </a:xfrm>
                      <a:prstGeom prst="rect">
                        <a:avLst/>
                      </a:prstGeom>
                    </pic:spPr>
                  </pic:pic>
                </a:graphicData>
              </a:graphic>
              <wp14:sizeRelH relativeFrom="margin">
                <wp14:pctWidth>0</wp14:pctWidth>
              </wp14:sizeRelH>
              <wp14:sizeRelV relativeFrom="margin">
                <wp14:pctHeight>0</wp14:pctHeight>
              </wp14:sizeRelV>
            </wp:anchor>
          </w:drawing>
        </w:r>
        <w:r w:rsidR="00901D18">
          <w:fldChar w:fldCharType="begin"/>
        </w:r>
        <w:r w:rsidR="00901D18">
          <w:instrText xml:space="preserve"> PAGE   \* MERGEFORMAT </w:instrText>
        </w:r>
        <w:r w:rsidR="00901D18">
          <w:fldChar w:fldCharType="separate"/>
        </w:r>
        <w:r w:rsidR="00901D18">
          <w:rPr>
            <w:noProof/>
          </w:rPr>
          <w:t>2</w:t>
        </w:r>
        <w:r w:rsidR="00901D18">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3093031"/>
      <w:docPartObj>
        <w:docPartGallery w:val="Page Numbers (Bottom of Page)"/>
        <w:docPartUnique/>
      </w:docPartObj>
    </w:sdtPr>
    <w:sdtContent>
      <w:p w14:paraId="1FCDDCFE" w14:textId="77777777" w:rsidR="00A7719D" w:rsidRDefault="003251D9" w:rsidP="00690F07">
        <w:pPr>
          <w:pStyle w:val="Subsol"/>
        </w:pPr>
        <w:r>
          <w:rPr>
            <w:noProof/>
          </w:rPr>
          <w:drawing>
            <wp:anchor distT="0" distB="0" distL="114300" distR="114300" simplePos="0" relativeHeight="251663360" behindDoc="0" locked="0" layoutInCell="1" allowOverlap="1" wp14:anchorId="4D89A793" wp14:editId="34EE8EF1">
              <wp:simplePos x="0" y="0"/>
              <wp:positionH relativeFrom="margin">
                <wp:align>right</wp:align>
              </wp:positionH>
              <wp:positionV relativeFrom="paragraph">
                <wp:posOffset>1905</wp:posOffset>
              </wp:positionV>
              <wp:extent cx="535305" cy="143510"/>
              <wp:effectExtent l="0" t="0" r="0" b="889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535305" cy="143510"/>
                      </a:xfrm>
                      <a:prstGeom prst="rect">
                        <a:avLst/>
                      </a:prstGeom>
                    </pic:spPr>
                  </pic:pic>
                </a:graphicData>
              </a:graphic>
              <wp14:sizeRelH relativeFrom="margin">
                <wp14:pctWidth>0</wp14:pctWidth>
              </wp14:sizeRelH>
              <wp14:sizeRelV relativeFrom="margin">
                <wp14:pctHeight>0</wp14:pctHeight>
              </wp14:sizeRelV>
            </wp:anchor>
          </w:drawing>
        </w:r>
        <w:r w:rsidR="00901D18">
          <w:fldChar w:fldCharType="begin"/>
        </w:r>
        <w:r w:rsidR="00901D18">
          <w:instrText>PAGE   \* MERGEFORMAT</w:instrText>
        </w:r>
        <w:r w:rsidR="00901D18">
          <w:fldChar w:fldCharType="separate"/>
        </w:r>
        <w:r w:rsidR="00901D18">
          <w:rPr>
            <w:lang w:val="ro-RO"/>
          </w:rPr>
          <w:t>2</w:t>
        </w:r>
        <w:r w:rsidR="00901D18">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067BF" w14:textId="77777777" w:rsidR="00F2164A" w:rsidRPr="00D12067" w:rsidRDefault="00547FE8" w:rsidP="00EF5800">
    <w:pPr>
      <w:pStyle w:val="Subsol"/>
      <w:ind w:firstLine="0"/>
      <w:jc w:val="left"/>
      <w:rPr>
        <w:rFonts w:ascii="Georgia Pro Cond Light" w:hAnsi="Georgia Pro Cond Light"/>
        <w:sz w:val="16"/>
        <w:szCs w:val="16"/>
      </w:rPr>
    </w:pPr>
    <w:r w:rsidRPr="00A54288">
      <w:rPr>
        <w:rFonts w:eastAsia="DengXian"/>
        <w:noProof/>
      </w:rPr>
      <w:drawing>
        <wp:anchor distT="0" distB="0" distL="114300" distR="114300" simplePos="0" relativeHeight="251658240" behindDoc="0" locked="0" layoutInCell="1" allowOverlap="1" wp14:anchorId="3EEE738A" wp14:editId="5CD3539E">
          <wp:simplePos x="0" y="0"/>
          <wp:positionH relativeFrom="margin">
            <wp:align>right</wp:align>
          </wp:positionH>
          <wp:positionV relativeFrom="paragraph">
            <wp:posOffset>19050</wp:posOffset>
          </wp:positionV>
          <wp:extent cx="692785" cy="249555"/>
          <wp:effectExtent l="0" t="0" r="0" b="0"/>
          <wp:wrapSquare wrapText="bothSides"/>
          <wp:docPr id="3"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anchor>
      </w:drawing>
    </w:r>
    <w:r w:rsidR="00A41836" w:rsidRPr="00D12067">
      <w:rPr>
        <w:rFonts w:ascii="Georgia Pro Cond Light" w:hAnsi="Georgia Pro Cond Light"/>
        <w:sz w:val="16"/>
        <w:szCs w:val="16"/>
      </w:rPr>
      <w:t xml:space="preserve">Copyright </w:t>
    </w:r>
    <w:r w:rsidR="00EF5800" w:rsidRPr="00EF5800">
      <w:rPr>
        <w:rFonts w:ascii="Georgia Pro Cond Light" w:hAnsi="Georgia Pro Cond Light"/>
        <w:sz w:val="16"/>
        <w:szCs w:val="16"/>
      </w:rPr>
      <w:t>© 2021 by the authors. Submitted for possible open access publication under the terms and conditions of the Creative Commons Attribution license (https://creativecommons.org/licenses/by/4.0/).</w:t>
    </w:r>
    <w:r w:rsidR="00FC3C21" w:rsidRPr="00FC3C21">
      <w:t xml:space="preserve"> </w:t>
    </w:r>
    <w:r w:rsidR="00FC3C21" w:rsidRPr="00FC3C21">
      <w:rPr>
        <w:rFonts w:ascii="Georgia Pro Cond Light" w:hAnsi="Georgia Pro Cond Light"/>
        <w:sz w:val="16"/>
        <w:szCs w:val="16"/>
      </w:rPr>
      <w:t>This work is licensed under CC BY 4.0</w:t>
    </w:r>
  </w:p>
  <w:p w14:paraId="16E8E966" w14:textId="77777777" w:rsidR="00F2164A" w:rsidRPr="00D12067" w:rsidRDefault="00F2164A" w:rsidP="00EF5800">
    <w:pPr>
      <w:pStyle w:val="Subsol"/>
      <w:ind w:firstLine="0"/>
      <w:jc w:val="left"/>
      <w:rPr>
        <w:rFonts w:ascii="Georgia Pro Cond Light" w:hAnsi="Georgia Pro Cond Light"/>
        <w:sz w:val="16"/>
        <w:szCs w:val="16"/>
      </w:rPr>
    </w:pPr>
    <w:r w:rsidRPr="00D12067">
      <w:rPr>
        <w:rFonts w:ascii="Georgia Pro Cond Light" w:hAnsi="Georgia Pro Cond Light"/>
        <w:sz w:val="16"/>
        <w:szCs w:val="16"/>
      </w:rPr>
      <w:t xml:space="preserve">ISSN </w:t>
    </w:r>
  </w:p>
  <w:sdt>
    <w:sdtPr>
      <w:id w:val="-1466652577"/>
      <w:docPartObj>
        <w:docPartGallery w:val="Page Numbers (Bottom of Page)"/>
        <w:docPartUnique/>
      </w:docPartObj>
    </w:sdtPr>
    <w:sdtEndPr>
      <w:rPr>
        <w:noProof/>
      </w:rPr>
    </w:sdtEndPr>
    <w:sdtContent>
      <w:p w14:paraId="004EADD3" w14:textId="77777777" w:rsidR="00A7719D" w:rsidRDefault="0025463F" w:rsidP="0025463F">
        <w:pPr>
          <w:pStyle w:val="Subsol"/>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BF1249" w14:textId="77777777" w:rsidR="00AA14A5" w:rsidRDefault="00AA14A5" w:rsidP="00E3005B">
      <w:pPr>
        <w:spacing w:line="240" w:lineRule="auto"/>
      </w:pPr>
      <w:r>
        <w:separator/>
      </w:r>
    </w:p>
  </w:footnote>
  <w:footnote w:type="continuationSeparator" w:id="0">
    <w:p w14:paraId="2C863C10" w14:textId="77777777" w:rsidR="00AA14A5" w:rsidRDefault="00AA14A5" w:rsidP="00E300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gril"/>
      <w:tblW w:w="0" w:type="auto"/>
      <w:tblBorders>
        <w:top w:val="none" w:sz="0" w:space="0" w:color="auto"/>
        <w:left w:val="none" w:sz="0" w:space="0" w:color="auto"/>
        <w:bottom w:val="single" w:sz="12" w:space="0" w:color="C00000"/>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1373E7" w14:paraId="76D086F4" w14:textId="77777777" w:rsidTr="002F2D42">
      <w:tc>
        <w:tcPr>
          <w:tcW w:w="4868" w:type="dxa"/>
        </w:tcPr>
        <w:p w14:paraId="59542F38" w14:textId="058BF2F0" w:rsidR="001373E7" w:rsidRPr="00901D18" w:rsidRDefault="001373E7" w:rsidP="00212BC6">
          <w:pPr>
            <w:pStyle w:val="Antet"/>
            <w:ind w:hanging="110"/>
            <w:rPr>
              <w:rFonts w:ascii="Source Sans Pro SemiBold" w:hAnsi="Source Sans Pro SemiBold"/>
              <w:lang w:val="ro-RO"/>
            </w:rPr>
          </w:pPr>
          <w:r w:rsidRPr="00901D18">
            <w:rPr>
              <w:rFonts w:ascii="Source Sans Pro SemiBold" w:hAnsi="Source Sans Pro SemiBold"/>
              <w:lang w:val="ro-RO"/>
            </w:rPr>
            <w:t xml:space="preserve">Journal XGEN, No. </w:t>
          </w:r>
          <w:r w:rsidR="00AB559B">
            <w:rPr>
              <w:rFonts w:ascii="Source Sans Pro SemiBold" w:hAnsi="Source Sans Pro SemiBold"/>
              <w:lang w:val="ro-RO"/>
            </w:rPr>
            <w:t>3</w:t>
          </w:r>
          <w:r w:rsidRPr="00901D18">
            <w:rPr>
              <w:rFonts w:ascii="Source Sans Pro SemiBold" w:hAnsi="Source Sans Pro SemiBold"/>
              <w:lang w:val="ro-RO"/>
            </w:rPr>
            <w:t>, 202</w:t>
          </w:r>
          <w:r w:rsidR="00AB559B">
            <w:rPr>
              <w:rFonts w:ascii="Source Sans Pro SemiBold" w:hAnsi="Source Sans Pro SemiBold"/>
              <w:lang w:val="ro-RO"/>
            </w:rPr>
            <w:t>4</w:t>
          </w:r>
        </w:p>
      </w:tc>
      <w:tc>
        <w:tcPr>
          <w:tcW w:w="4868" w:type="dxa"/>
        </w:tcPr>
        <w:p w14:paraId="0DA46558" w14:textId="77777777" w:rsidR="001373E7" w:rsidRPr="00901D18" w:rsidRDefault="001373E7" w:rsidP="00212BC6">
          <w:pPr>
            <w:pStyle w:val="Antet"/>
            <w:ind w:right="-113" w:firstLine="0"/>
            <w:jc w:val="right"/>
            <w:rPr>
              <w:rFonts w:ascii="Source Sans Pro Light" w:hAnsi="Source Sans Pro Light"/>
              <w:lang w:val="ro-RO"/>
            </w:rPr>
          </w:pPr>
          <w:r w:rsidRPr="00901D18">
            <w:rPr>
              <w:rFonts w:ascii="Source Sans Pro Light" w:hAnsi="Source Sans Pro Light"/>
              <w:lang w:val="ro-RO"/>
            </w:rPr>
            <w:t>http://www.xgenjournal.org</w:t>
          </w:r>
        </w:p>
      </w:tc>
    </w:tr>
  </w:tbl>
  <w:p w14:paraId="38D6425E" w14:textId="77777777" w:rsidR="001373E7" w:rsidRDefault="001373E7">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gril"/>
      <w:tblW w:w="0" w:type="auto"/>
      <w:tblBorders>
        <w:top w:val="none" w:sz="0" w:space="0" w:color="auto"/>
        <w:left w:val="none" w:sz="0" w:space="0" w:color="auto"/>
        <w:bottom w:val="single" w:sz="12" w:space="0" w:color="C00000"/>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3E70DA" w14:paraId="7FA6AFDC" w14:textId="77777777" w:rsidTr="00BD5818">
      <w:tc>
        <w:tcPr>
          <w:tcW w:w="4868" w:type="dxa"/>
        </w:tcPr>
        <w:p w14:paraId="7C8C8D11" w14:textId="1A3E78E7" w:rsidR="003E70DA" w:rsidRPr="001373E7" w:rsidRDefault="003E70DA" w:rsidP="00690F07">
          <w:pPr>
            <w:pStyle w:val="Antet"/>
            <w:ind w:hanging="109"/>
            <w:rPr>
              <w:rFonts w:ascii="Source Sans Pro SemiBold" w:hAnsi="Source Sans Pro SemiBold"/>
              <w:lang w:val="ro-RO"/>
            </w:rPr>
          </w:pPr>
          <w:r w:rsidRPr="001373E7">
            <w:rPr>
              <w:rFonts w:ascii="Source Sans Pro SemiBold" w:hAnsi="Source Sans Pro SemiBold"/>
              <w:lang w:val="ro-RO"/>
            </w:rPr>
            <w:t xml:space="preserve">Journal </w:t>
          </w:r>
          <w:r w:rsidR="00AB559B">
            <w:rPr>
              <w:rFonts w:ascii="Source Sans Pro SemiBold" w:hAnsi="Source Sans Pro SemiBold"/>
              <w:lang w:val="ro-RO"/>
            </w:rPr>
            <w:t>OPACJ</w:t>
          </w:r>
          <w:r w:rsidRPr="001373E7">
            <w:rPr>
              <w:rFonts w:ascii="Source Sans Pro SemiBold" w:hAnsi="Source Sans Pro SemiBold"/>
              <w:lang w:val="ro-RO"/>
            </w:rPr>
            <w:t xml:space="preserve">, No. </w:t>
          </w:r>
          <w:r w:rsidR="00AB559B">
            <w:rPr>
              <w:rFonts w:ascii="Source Sans Pro SemiBold" w:hAnsi="Source Sans Pro SemiBold"/>
              <w:lang w:val="ro-RO"/>
            </w:rPr>
            <w:t>3</w:t>
          </w:r>
          <w:r w:rsidRPr="001373E7">
            <w:rPr>
              <w:rFonts w:ascii="Source Sans Pro SemiBold" w:hAnsi="Source Sans Pro SemiBold"/>
              <w:lang w:val="ro-RO"/>
            </w:rPr>
            <w:t>, 202</w:t>
          </w:r>
          <w:r w:rsidR="00AB559B">
            <w:rPr>
              <w:rFonts w:ascii="Source Sans Pro SemiBold" w:hAnsi="Source Sans Pro SemiBold"/>
              <w:lang w:val="ro-RO"/>
            </w:rPr>
            <w:t>4</w:t>
          </w:r>
        </w:p>
      </w:tc>
      <w:tc>
        <w:tcPr>
          <w:tcW w:w="4868" w:type="dxa"/>
        </w:tcPr>
        <w:p w14:paraId="370CC322" w14:textId="2219FAF7" w:rsidR="003E70DA" w:rsidRPr="001373E7" w:rsidRDefault="003E70DA" w:rsidP="00690F07">
          <w:pPr>
            <w:pStyle w:val="Antet"/>
            <w:ind w:right="-113" w:firstLine="0"/>
            <w:jc w:val="right"/>
            <w:rPr>
              <w:rFonts w:ascii="Source Sans Pro Light" w:hAnsi="Source Sans Pro Light"/>
              <w:lang w:val="ro-RO"/>
            </w:rPr>
          </w:pPr>
          <w:r w:rsidRPr="001373E7">
            <w:rPr>
              <w:rFonts w:ascii="Source Sans Pro Light" w:hAnsi="Source Sans Pro Light"/>
              <w:lang w:val="ro-RO"/>
            </w:rPr>
            <w:t>http://www.</w:t>
          </w:r>
          <w:r w:rsidR="00AB559B">
            <w:rPr>
              <w:rFonts w:ascii="Source Sans Pro Light" w:hAnsi="Source Sans Pro Light"/>
              <w:lang w:val="ro-RO"/>
            </w:rPr>
            <w:t>opacj</w:t>
          </w:r>
          <w:r w:rsidRPr="001373E7">
            <w:rPr>
              <w:rFonts w:ascii="Source Sans Pro Light" w:hAnsi="Source Sans Pro Light"/>
              <w:lang w:val="ro-RO"/>
            </w:rPr>
            <w:t>.org</w:t>
          </w:r>
        </w:p>
      </w:tc>
    </w:tr>
  </w:tbl>
  <w:p w14:paraId="38B59A2F" w14:textId="77777777" w:rsidR="003E70DA" w:rsidRDefault="003E70DA">
    <w:pPr>
      <w:pStyle w:val="Ante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gril"/>
      <w:tblW w:w="0" w:type="auto"/>
      <w:tblBorders>
        <w:top w:val="none" w:sz="0" w:space="0" w:color="auto"/>
        <w:left w:val="none" w:sz="0" w:space="0" w:color="auto"/>
        <w:bottom w:val="single" w:sz="12" w:space="0" w:color="C00000"/>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7A6061" w14:paraId="24AAB0EA" w14:textId="77777777" w:rsidTr="00DD0EC3">
      <w:tc>
        <w:tcPr>
          <w:tcW w:w="4868" w:type="dxa"/>
        </w:tcPr>
        <w:p w14:paraId="21827D6B" w14:textId="7A63D8A5" w:rsidR="00F95B6B" w:rsidRPr="00901D18" w:rsidRDefault="007A6061" w:rsidP="00212BC6">
          <w:pPr>
            <w:pStyle w:val="Antet"/>
            <w:ind w:left="-110" w:firstLine="0"/>
            <w:rPr>
              <w:rFonts w:ascii="Source Sans Pro SemiBold" w:hAnsi="Source Sans Pro SemiBold"/>
              <w:lang w:val="ro-RO"/>
            </w:rPr>
          </w:pPr>
          <w:r w:rsidRPr="00901D18">
            <w:rPr>
              <w:rFonts w:ascii="Source Sans Pro SemiBold" w:hAnsi="Source Sans Pro SemiBold"/>
              <w:lang w:val="ro-RO"/>
            </w:rPr>
            <w:t xml:space="preserve">Journal XGEN, No. </w:t>
          </w:r>
          <w:r w:rsidR="00AB559B">
            <w:rPr>
              <w:rFonts w:ascii="Source Sans Pro SemiBold" w:hAnsi="Source Sans Pro SemiBold"/>
              <w:lang w:val="ro-RO"/>
            </w:rPr>
            <w:t>3</w:t>
          </w:r>
          <w:r w:rsidRPr="00901D18">
            <w:rPr>
              <w:rFonts w:ascii="Source Sans Pro SemiBold" w:hAnsi="Source Sans Pro SemiBold"/>
              <w:lang w:val="ro-RO"/>
            </w:rPr>
            <w:t>, 202</w:t>
          </w:r>
          <w:r w:rsidR="00AB559B">
            <w:rPr>
              <w:rFonts w:ascii="Source Sans Pro SemiBold" w:hAnsi="Source Sans Pro SemiBold"/>
              <w:lang w:val="ro-RO"/>
            </w:rPr>
            <w:t>4</w:t>
          </w:r>
        </w:p>
      </w:tc>
      <w:tc>
        <w:tcPr>
          <w:tcW w:w="4868" w:type="dxa"/>
        </w:tcPr>
        <w:p w14:paraId="26123C94" w14:textId="4BAAFACB" w:rsidR="007A6061" w:rsidRPr="00901D18" w:rsidRDefault="000D5B03" w:rsidP="00212BC6">
          <w:pPr>
            <w:pStyle w:val="Antet"/>
            <w:tabs>
              <w:tab w:val="clear" w:pos="4513"/>
              <w:tab w:val="center" w:pos="4649"/>
            </w:tabs>
            <w:ind w:right="-113" w:firstLine="0"/>
            <w:jc w:val="right"/>
            <w:rPr>
              <w:rFonts w:ascii="Source Sans Pro Light" w:hAnsi="Source Sans Pro Light"/>
              <w:lang w:val="ro-RO"/>
            </w:rPr>
          </w:pPr>
          <w:r w:rsidRPr="00901D18">
            <w:rPr>
              <w:rFonts w:ascii="Source Sans Pro Light" w:hAnsi="Source Sans Pro Light"/>
              <w:lang w:val="ro-RO"/>
            </w:rPr>
            <w:t>http://www.</w:t>
          </w:r>
          <w:r w:rsidR="00415973">
            <w:rPr>
              <w:rFonts w:ascii="Source Sans Pro Light" w:hAnsi="Source Sans Pro Light"/>
              <w:lang w:val="ro-RO"/>
            </w:rPr>
            <w:t>opac</w:t>
          </w:r>
          <w:r w:rsidR="00440162">
            <w:rPr>
              <w:rFonts w:ascii="Source Sans Pro Light" w:hAnsi="Source Sans Pro Light"/>
              <w:lang w:val="ro-RO"/>
            </w:rPr>
            <w:t>j</w:t>
          </w:r>
          <w:r w:rsidR="00DD0EC3" w:rsidRPr="00901D18">
            <w:rPr>
              <w:rFonts w:ascii="Source Sans Pro Light" w:hAnsi="Source Sans Pro Light"/>
              <w:lang w:val="ro-RO"/>
            </w:rPr>
            <w:t>.org</w:t>
          </w:r>
        </w:p>
      </w:tc>
    </w:tr>
  </w:tbl>
  <w:p w14:paraId="4351CEDC" w14:textId="77777777" w:rsidR="00A7719D" w:rsidRPr="00267418" w:rsidRDefault="00A7719D" w:rsidP="00E858E2">
    <w:pPr>
      <w:pStyle w:val="Antet"/>
      <w:ind w:firstLine="0"/>
      <w:rPr>
        <w:lang w:val="ro-R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EA4"/>
    <w:rsid w:val="00021EE0"/>
    <w:rsid w:val="00032B7E"/>
    <w:rsid w:val="0005466B"/>
    <w:rsid w:val="000633DE"/>
    <w:rsid w:val="000636D7"/>
    <w:rsid w:val="0007282E"/>
    <w:rsid w:val="00072AF1"/>
    <w:rsid w:val="00087E69"/>
    <w:rsid w:val="0009417E"/>
    <w:rsid w:val="000A4862"/>
    <w:rsid w:val="000C4859"/>
    <w:rsid w:val="000D5B03"/>
    <w:rsid w:val="000E0774"/>
    <w:rsid w:val="000E549E"/>
    <w:rsid w:val="0011626C"/>
    <w:rsid w:val="001231A3"/>
    <w:rsid w:val="001239B6"/>
    <w:rsid w:val="001373E7"/>
    <w:rsid w:val="001601CA"/>
    <w:rsid w:val="001634DD"/>
    <w:rsid w:val="00173F8A"/>
    <w:rsid w:val="00175952"/>
    <w:rsid w:val="0018611C"/>
    <w:rsid w:val="00191566"/>
    <w:rsid w:val="001B0FF9"/>
    <w:rsid w:val="001B2B3E"/>
    <w:rsid w:val="001F3911"/>
    <w:rsid w:val="002019AE"/>
    <w:rsid w:val="00212BC6"/>
    <w:rsid w:val="0021599A"/>
    <w:rsid w:val="00222D88"/>
    <w:rsid w:val="0022477B"/>
    <w:rsid w:val="0025463F"/>
    <w:rsid w:val="00255739"/>
    <w:rsid w:val="00267418"/>
    <w:rsid w:val="00290502"/>
    <w:rsid w:val="00295893"/>
    <w:rsid w:val="00296BF5"/>
    <w:rsid w:val="002A2C60"/>
    <w:rsid w:val="002A34EF"/>
    <w:rsid w:val="002B5FE3"/>
    <w:rsid w:val="002F2A31"/>
    <w:rsid w:val="00304D7F"/>
    <w:rsid w:val="00311E66"/>
    <w:rsid w:val="003251D9"/>
    <w:rsid w:val="003400B2"/>
    <w:rsid w:val="0034162B"/>
    <w:rsid w:val="0035031F"/>
    <w:rsid w:val="00362543"/>
    <w:rsid w:val="00370577"/>
    <w:rsid w:val="003A08DB"/>
    <w:rsid w:val="003A129E"/>
    <w:rsid w:val="003A2130"/>
    <w:rsid w:val="003D50DE"/>
    <w:rsid w:val="003D7B5E"/>
    <w:rsid w:val="003E70DA"/>
    <w:rsid w:val="003F2CF6"/>
    <w:rsid w:val="00401E57"/>
    <w:rsid w:val="0041428B"/>
    <w:rsid w:val="00415973"/>
    <w:rsid w:val="00426725"/>
    <w:rsid w:val="00440162"/>
    <w:rsid w:val="0045071E"/>
    <w:rsid w:val="0045384A"/>
    <w:rsid w:val="00455ACF"/>
    <w:rsid w:val="0045605B"/>
    <w:rsid w:val="00460F28"/>
    <w:rsid w:val="004824F8"/>
    <w:rsid w:val="00497C56"/>
    <w:rsid w:val="004A2676"/>
    <w:rsid w:val="004E20B9"/>
    <w:rsid w:val="004E7F40"/>
    <w:rsid w:val="004F75D3"/>
    <w:rsid w:val="00503ACD"/>
    <w:rsid w:val="005178D5"/>
    <w:rsid w:val="00525183"/>
    <w:rsid w:val="00526967"/>
    <w:rsid w:val="00541C69"/>
    <w:rsid w:val="00543FF4"/>
    <w:rsid w:val="00547FE8"/>
    <w:rsid w:val="0055551B"/>
    <w:rsid w:val="00555663"/>
    <w:rsid w:val="0056400F"/>
    <w:rsid w:val="00566D68"/>
    <w:rsid w:val="005673FE"/>
    <w:rsid w:val="005860D4"/>
    <w:rsid w:val="005A232C"/>
    <w:rsid w:val="005F1CE5"/>
    <w:rsid w:val="006356E8"/>
    <w:rsid w:val="00645718"/>
    <w:rsid w:val="00647E90"/>
    <w:rsid w:val="00673AA3"/>
    <w:rsid w:val="00681EA4"/>
    <w:rsid w:val="00690F07"/>
    <w:rsid w:val="00692D41"/>
    <w:rsid w:val="00695C43"/>
    <w:rsid w:val="006B0CA8"/>
    <w:rsid w:val="006B5AAC"/>
    <w:rsid w:val="006C17F5"/>
    <w:rsid w:val="00721A30"/>
    <w:rsid w:val="00734BF9"/>
    <w:rsid w:val="007572F4"/>
    <w:rsid w:val="0077784E"/>
    <w:rsid w:val="00782EE9"/>
    <w:rsid w:val="007840A4"/>
    <w:rsid w:val="007913EA"/>
    <w:rsid w:val="007A3745"/>
    <w:rsid w:val="007A3A66"/>
    <w:rsid w:val="007A4E26"/>
    <w:rsid w:val="007A6061"/>
    <w:rsid w:val="007D07C5"/>
    <w:rsid w:val="007D5731"/>
    <w:rsid w:val="007E5D88"/>
    <w:rsid w:val="007F4540"/>
    <w:rsid w:val="00815858"/>
    <w:rsid w:val="00822895"/>
    <w:rsid w:val="008570BB"/>
    <w:rsid w:val="00871BFD"/>
    <w:rsid w:val="00883BE4"/>
    <w:rsid w:val="00897BEF"/>
    <w:rsid w:val="008A0445"/>
    <w:rsid w:val="008A4CBD"/>
    <w:rsid w:val="008C7AFF"/>
    <w:rsid w:val="008D6B77"/>
    <w:rsid w:val="008E2C84"/>
    <w:rsid w:val="00901D18"/>
    <w:rsid w:val="00910BA6"/>
    <w:rsid w:val="0091111E"/>
    <w:rsid w:val="009142FB"/>
    <w:rsid w:val="0093171F"/>
    <w:rsid w:val="00932B54"/>
    <w:rsid w:val="0093474E"/>
    <w:rsid w:val="009549A7"/>
    <w:rsid w:val="0095682F"/>
    <w:rsid w:val="009B4C26"/>
    <w:rsid w:val="009C170F"/>
    <w:rsid w:val="009D3C73"/>
    <w:rsid w:val="009D6A98"/>
    <w:rsid w:val="009F3DE1"/>
    <w:rsid w:val="00A05D76"/>
    <w:rsid w:val="00A069D1"/>
    <w:rsid w:val="00A342E9"/>
    <w:rsid w:val="00A41836"/>
    <w:rsid w:val="00A574E8"/>
    <w:rsid w:val="00A604FB"/>
    <w:rsid w:val="00A7719D"/>
    <w:rsid w:val="00A80562"/>
    <w:rsid w:val="00A8139D"/>
    <w:rsid w:val="00A90CE7"/>
    <w:rsid w:val="00A91253"/>
    <w:rsid w:val="00A96C50"/>
    <w:rsid w:val="00AA14A5"/>
    <w:rsid w:val="00AB3A72"/>
    <w:rsid w:val="00AB559B"/>
    <w:rsid w:val="00AB74A0"/>
    <w:rsid w:val="00AC75F5"/>
    <w:rsid w:val="00AD0057"/>
    <w:rsid w:val="00AD385C"/>
    <w:rsid w:val="00AF20D2"/>
    <w:rsid w:val="00B10CA7"/>
    <w:rsid w:val="00B4673E"/>
    <w:rsid w:val="00B639D0"/>
    <w:rsid w:val="00B7085E"/>
    <w:rsid w:val="00B73D24"/>
    <w:rsid w:val="00B76744"/>
    <w:rsid w:val="00B93BFA"/>
    <w:rsid w:val="00BB6333"/>
    <w:rsid w:val="00BC3F60"/>
    <w:rsid w:val="00C017AB"/>
    <w:rsid w:val="00C05502"/>
    <w:rsid w:val="00C14AB0"/>
    <w:rsid w:val="00C178DF"/>
    <w:rsid w:val="00C2460D"/>
    <w:rsid w:val="00C51CC8"/>
    <w:rsid w:val="00C5352C"/>
    <w:rsid w:val="00C63407"/>
    <w:rsid w:val="00C70272"/>
    <w:rsid w:val="00C94015"/>
    <w:rsid w:val="00C952FD"/>
    <w:rsid w:val="00CA098F"/>
    <w:rsid w:val="00CA7C0A"/>
    <w:rsid w:val="00CB08F8"/>
    <w:rsid w:val="00CB2A86"/>
    <w:rsid w:val="00CD04D9"/>
    <w:rsid w:val="00CD3C40"/>
    <w:rsid w:val="00CE0DA1"/>
    <w:rsid w:val="00CE2B2F"/>
    <w:rsid w:val="00CE39D1"/>
    <w:rsid w:val="00CF05F4"/>
    <w:rsid w:val="00CF38B3"/>
    <w:rsid w:val="00D0020D"/>
    <w:rsid w:val="00D0307F"/>
    <w:rsid w:val="00D12067"/>
    <w:rsid w:val="00D1521B"/>
    <w:rsid w:val="00D17B18"/>
    <w:rsid w:val="00D22838"/>
    <w:rsid w:val="00D320F4"/>
    <w:rsid w:val="00D50F3F"/>
    <w:rsid w:val="00D55762"/>
    <w:rsid w:val="00D84EB7"/>
    <w:rsid w:val="00D9537B"/>
    <w:rsid w:val="00DA4629"/>
    <w:rsid w:val="00DA7745"/>
    <w:rsid w:val="00DB236B"/>
    <w:rsid w:val="00DC6054"/>
    <w:rsid w:val="00DD0EC3"/>
    <w:rsid w:val="00DD41FB"/>
    <w:rsid w:val="00E027B0"/>
    <w:rsid w:val="00E02926"/>
    <w:rsid w:val="00E16CF0"/>
    <w:rsid w:val="00E22573"/>
    <w:rsid w:val="00E3005B"/>
    <w:rsid w:val="00E42DB0"/>
    <w:rsid w:val="00E4644F"/>
    <w:rsid w:val="00E65DD2"/>
    <w:rsid w:val="00E6787B"/>
    <w:rsid w:val="00E744DB"/>
    <w:rsid w:val="00E80A3D"/>
    <w:rsid w:val="00E858E2"/>
    <w:rsid w:val="00E96B81"/>
    <w:rsid w:val="00EA25C4"/>
    <w:rsid w:val="00EB395B"/>
    <w:rsid w:val="00EC6E85"/>
    <w:rsid w:val="00ED75A6"/>
    <w:rsid w:val="00EF5800"/>
    <w:rsid w:val="00F02433"/>
    <w:rsid w:val="00F11022"/>
    <w:rsid w:val="00F136B0"/>
    <w:rsid w:val="00F14370"/>
    <w:rsid w:val="00F2164A"/>
    <w:rsid w:val="00F47998"/>
    <w:rsid w:val="00F56834"/>
    <w:rsid w:val="00F64D50"/>
    <w:rsid w:val="00F86B98"/>
    <w:rsid w:val="00F9512B"/>
    <w:rsid w:val="00F95B6B"/>
    <w:rsid w:val="00F97AC3"/>
    <w:rsid w:val="00FA3573"/>
    <w:rsid w:val="00FB2524"/>
    <w:rsid w:val="00FC3C21"/>
    <w:rsid w:val="00FC468B"/>
    <w:rsid w:val="00FC6B0D"/>
    <w:rsid w:val="00FD62F6"/>
    <w:rsid w:val="00FE784F"/>
    <w:rsid w:val="00FF1DCE"/>
    <w:rsid w:val="00FF28C6"/>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06011"/>
  <w15:chartTrackingRefBased/>
  <w15:docId w15:val="{49A44175-65A8-482C-8BC1-E9298DE00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3E7"/>
    <w:pPr>
      <w:spacing w:after="0" w:line="300" w:lineRule="auto"/>
      <w:ind w:firstLine="720"/>
      <w:jc w:val="both"/>
    </w:pPr>
    <w:rPr>
      <w:rFonts w:ascii="Georgia Pro" w:hAnsi="Georgia Pro"/>
    </w:rPr>
  </w:style>
  <w:style w:type="paragraph" w:styleId="Titlu1">
    <w:name w:val="heading 1"/>
    <w:basedOn w:val="Normal"/>
    <w:next w:val="Normal"/>
    <w:link w:val="Titlu1Caracter"/>
    <w:autoRedefine/>
    <w:uiPriority w:val="9"/>
    <w:qFormat/>
    <w:rsid w:val="00E6787B"/>
    <w:pPr>
      <w:keepNext/>
      <w:keepLines/>
      <w:spacing w:before="240" w:after="480"/>
      <w:ind w:firstLine="0"/>
      <w:jc w:val="center"/>
      <w:outlineLvl w:val="0"/>
    </w:pPr>
    <w:rPr>
      <w:rFonts w:ascii="Georgia Pro Black" w:eastAsiaTheme="majorEastAsia" w:hAnsi="Georgia Pro Black" w:cstheme="majorBidi"/>
      <w:b/>
      <w:sz w:val="32"/>
      <w:szCs w:val="32"/>
    </w:rPr>
  </w:style>
  <w:style w:type="paragraph" w:styleId="Titlu2">
    <w:name w:val="heading 2"/>
    <w:basedOn w:val="Normal"/>
    <w:next w:val="Normal"/>
    <w:link w:val="Titlu2Caracter"/>
    <w:autoRedefine/>
    <w:uiPriority w:val="9"/>
    <w:unhideWhenUsed/>
    <w:qFormat/>
    <w:rsid w:val="007D07C5"/>
    <w:pPr>
      <w:keepNext/>
      <w:keepLines/>
      <w:spacing w:before="240" w:after="240"/>
      <w:ind w:firstLine="0"/>
      <w:jc w:val="left"/>
      <w:outlineLvl w:val="1"/>
    </w:pPr>
    <w:rPr>
      <w:rFonts w:eastAsiaTheme="majorEastAsia" w:cstheme="majorBidi"/>
      <w:b/>
      <w:sz w:val="26"/>
      <w:szCs w:val="26"/>
    </w:rPr>
  </w:style>
  <w:style w:type="paragraph" w:styleId="Titlu3">
    <w:name w:val="heading 3"/>
    <w:basedOn w:val="Normal"/>
    <w:next w:val="Normal"/>
    <w:link w:val="Titlu3Caracter"/>
    <w:autoRedefine/>
    <w:uiPriority w:val="9"/>
    <w:unhideWhenUsed/>
    <w:qFormat/>
    <w:rsid w:val="00D1521B"/>
    <w:pPr>
      <w:keepNext/>
      <w:keepLines/>
      <w:spacing w:before="120" w:after="120"/>
      <w:ind w:firstLine="0"/>
      <w:jc w:val="left"/>
      <w:outlineLvl w:val="2"/>
    </w:pPr>
    <w:rPr>
      <w:rFonts w:ascii="Georgia Pro Semibold" w:eastAsiaTheme="majorEastAsia" w:hAnsi="Georgia Pro Semibold" w:cstheme="majorBidi"/>
      <w:color w:val="000000" w:themeColor="text1"/>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E6787B"/>
    <w:rPr>
      <w:rFonts w:ascii="Georgia Pro Black" w:eastAsiaTheme="majorEastAsia" w:hAnsi="Georgia Pro Black" w:cstheme="majorBidi"/>
      <w:b/>
      <w:sz w:val="32"/>
      <w:szCs w:val="32"/>
    </w:rPr>
  </w:style>
  <w:style w:type="character" w:customStyle="1" w:styleId="Titlu2Caracter">
    <w:name w:val="Titlu 2 Caracter"/>
    <w:basedOn w:val="Fontdeparagrafimplicit"/>
    <w:link w:val="Titlu2"/>
    <w:uiPriority w:val="9"/>
    <w:rsid w:val="007D07C5"/>
    <w:rPr>
      <w:rFonts w:ascii="Georgia Pro" w:eastAsiaTheme="majorEastAsia" w:hAnsi="Georgia Pro" w:cstheme="majorBidi"/>
      <w:b/>
      <w:sz w:val="26"/>
      <w:szCs w:val="26"/>
    </w:rPr>
  </w:style>
  <w:style w:type="paragraph" w:styleId="Textnotdesubsol">
    <w:name w:val="footnote text"/>
    <w:basedOn w:val="Normal"/>
    <w:link w:val="TextnotdesubsolCaracter"/>
    <w:uiPriority w:val="99"/>
    <w:semiHidden/>
    <w:unhideWhenUsed/>
    <w:rsid w:val="00E3005B"/>
    <w:pPr>
      <w:spacing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E3005B"/>
    <w:rPr>
      <w:rFonts w:ascii="Georgia Pro" w:hAnsi="Georgia Pro"/>
      <w:sz w:val="20"/>
      <w:szCs w:val="20"/>
    </w:rPr>
  </w:style>
  <w:style w:type="character" w:styleId="Referinnotdesubsol">
    <w:name w:val="footnote reference"/>
    <w:basedOn w:val="Fontdeparagrafimplicit"/>
    <w:uiPriority w:val="99"/>
    <w:semiHidden/>
    <w:unhideWhenUsed/>
    <w:rsid w:val="00E3005B"/>
    <w:rPr>
      <w:vertAlign w:val="superscript"/>
    </w:rPr>
  </w:style>
  <w:style w:type="character" w:styleId="Hyperlink">
    <w:name w:val="Hyperlink"/>
    <w:basedOn w:val="Fontdeparagrafimplicit"/>
    <w:uiPriority w:val="99"/>
    <w:unhideWhenUsed/>
    <w:rsid w:val="00E3005B"/>
    <w:rPr>
      <w:color w:val="0563C1" w:themeColor="hyperlink"/>
      <w:u w:val="single"/>
    </w:rPr>
  </w:style>
  <w:style w:type="character" w:styleId="MeniuneNerezolvat">
    <w:name w:val="Unresolved Mention"/>
    <w:basedOn w:val="Fontdeparagrafimplicit"/>
    <w:uiPriority w:val="99"/>
    <w:semiHidden/>
    <w:unhideWhenUsed/>
    <w:rsid w:val="00E3005B"/>
    <w:rPr>
      <w:color w:val="605E5C"/>
      <w:shd w:val="clear" w:color="auto" w:fill="E1DFDD"/>
    </w:rPr>
  </w:style>
  <w:style w:type="character" w:styleId="Accentuat">
    <w:name w:val="Emphasis"/>
    <w:basedOn w:val="Fontdeparagrafimplicit"/>
    <w:uiPriority w:val="20"/>
    <w:qFormat/>
    <w:rsid w:val="00525183"/>
    <w:rPr>
      <w:rFonts w:ascii="Georgia Pro Cond Light" w:hAnsi="Georgia Pro Cond Light"/>
      <w:i/>
      <w:iCs/>
      <w:sz w:val="20"/>
    </w:rPr>
  </w:style>
  <w:style w:type="paragraph" w:styleId="Antet">
    <w:name w:val="header"/>
    <w:basedOn w:val="Normal"/>
    <w:link w:val="AntetCaracter"/>
    <w:uiPriority w:val="99"/>
    <w:unhideWhenUsed/>
    <w:rsid w:val="00A7719D"/>
    <w:pPr>
      <w:tabs>
        <w:tab w:val="center" w:pos="4513"/>
        <w:tab w:val="right" w:pos="9026"/>
      </w:tabs>
      <w:spacing w:line="240" w:lineRule="auto"/>
    </w:pPr>
  </w:style>
  <w:style w:type="character" w:customStyle="1" w:styleId="AntetCaracter">
    <w:name w:val="Antet Caracter"/>
    <w:basedOn w:val="Fontdeparagrafimplicit"/>
    <w:link w:val="Antet"/>
    <w:uiPriority w:val="99"/>
    <w:rsid w:val="00A7719D"/>
    <w:rPr>
      <w:rFonts w:ascii="Georgia Pro" w:hAnsi="Georgia Pro"/>
    </w:rPr>
  </w:style>
  <w:style w:type="paragraph" w:styleId="Subsol">
    <w:name w:val="footer"/>
    <w:basedOn w:val="Normal"/>
    <w:link w:val="SubsolCaracter"/>
    <w:uiPriority w:val="99"/>
    <w:unhideWhenUsed/>
    <w:rsid w:val="00A7719D"/>
    <w:pPr>
      <w:tabs>
        <w:tab w:val="center" w:pos="4513"/>
        <w:tab w:val="right" w:pos="9026"/>
      </w:tabs>
      <w:spacing w:line="240" w:lineRule="auto"/>
    </w:pPr>
  </w:style>
  <w:style w:type="character" w:customStyle="1" w:styleId="SubsolCaracter">
    <w:name w:val="Subsol Caracter"/>
    <w:basedOn w:val="Fontdeparagrafimplicit"/>
    <w:link w:val="Subsol"/>
    <w:uiPriority w:val="99"/>
    <w:rsid w:val="00A7719D"/>
    <w:rPr>
      <w:rFonts w:ascii="Georgia Pro" w:hAnsi="Georgia Pro"/>
    </w:rPr>
  </w:style>
  <w:style w:type="table" w:styleId="Tabelgril">
    <w:name w:val="Table Grid"/>
    <w:basedOn w:val="TabelNormal"/>
    <w:uiPriority w:val="39"/>
    <w:rsid w:val="004F75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substituent">
    <w:name w:val="Placeholder Text"/>
    <w:basedOn w:val="Fontdeparagrafimplicit"/>
    <w:uiPriority w:val="99"/>
    <w:semiHidden/>
    <w:rsid w:val="003D50DE"/>
    <w:rPr>
      <w:color w:val="808080"/>
    </w:rPr>
  </w:style>
  <w:style w:type="paragraph" w:styleId="Legend">
    <w:name w:val="caption"/>
    <w:basedOn w:val="Normal"/>
    <w:next w:val="Normal"/>
    <w:uiPriority w:val="35"/>
    <w:unhideWhenUsed/>
    <w:qFormat/>
    <w:rsid w:val="00D0020D"/>
    <w:pPr>
      <w:spacing w:after="200" w:line="240" w:lineRule="auto"/>
    </w:pPr>
    <w:rPr>
      <w:i/>
      <w:iCs/>
      <w:color w:val="44546A" w:themeColor="text2"/>
      <w:sz w:val="18"/>
      <w:szCs w:val="18"/>
    </w:rPr>
  </w:style>
  <w:style w:type="paragraph" w:styleId="Bibliografie">
    <w:name w:val="Bibliography"/>
    <w:basedOn w:val="Normal"/>
    <w:next w:val="Normal"/>
    <w:uiPriority w:val="37"/>
    <w:unhideWhenUsed/>
    <w:rsid w:val="0077784E"/>
  </w:style>
  <w:style w:type="character" w:customStyle="1" w:styleId="Titlu3Caracter">
    <w:name w:val="Titlu 3 Caracter"/>
    <w:basedOn w:val="Fontdeparagrafimplicit"/>
    <w:link w:val="Titlu3"/>
    <w:uiPriority w:val="9"/>
    <w:rsid w:val="00D1521B"/>
    <w:rPr>
      <w:rFonts w:ascii="Georgia Pro Semibold" w:eastAsiaTheme="majorEastAsia" w:hAnsi="Georgia Pro Semibold" w:cstheme="majorBidi"/>
      <w:color w:val="000000" w:themeColor="text1"/>
      <w:sz w:val="24"/>
      <w:szCs w:val="24"/>
    </w:rPr>
  </w:style>
  <w:style w:type="paragraph" w:styleId="Frspaiere">
    <w:name w:val="No Spacing"/>
    <w:uiPriority w:val="1"/>
    <w:qFormat/>
    <w:rsid w:val="00222D88"/>
    <w:pPr>
      <w:spacing w:after="0" w:line="240" w:lineRule="auto"/>
      <w:ind w:firstLine="720"/>
      <w:jc w:val="both"/>
    </w:pPr>
    <w:rPr>
      <w:rFonts w:ascii="Georgia Pro" w:hAnsi="Georgia Pro"/>
    </w:rPr>
  </w:style>
  <w:style w:type="paragraph" w:styleId="Corptext">
    <w:name w:val="Body Text"/>
    <w:basedOn w:val="Normal"/>
    <w:link w:val="CorptextCaracter"/>
    <w:uiPriority w:val="1"/>
    <w:qFormat/>
    <w:rsid w:val="00CE0DA1"/>
    <w:pPr>
      <w:widowControl w:val="0"/>
      <w:autoSpaceDE w:val="0"/>
      <w:autoSpaceDN w:val="0"/>
      <w:spacing w:line="240" w:lineRule="auto"/>
      <w:ind w:left="116" w:firstLine="0"/>
      <w:jc w:val="left"/>
    </w:pPr>
    <w:rPr>
      <w:rFonts w:ascii="Times New Roman" w:eastAsia="Times New Roman" w:hAnsi="Times New Roman" w:cs="Times New Roman"/>
      <w:sz w:val="24"/>
      <w:szCs w:val="24"/>
      <w:lang w:val="ro-RO"/>
    </w:rPr>
  </w:style>
  <w:style w:type="character" w:customStyle="1" w:styleId="CorptextCaracter">
    <w:name w:val="Corp text Caracter"/>
    <w:basedOn w:val="Fontdeparagrafimplicit"/>
    <w:link w:val="Corptext"/>
    <w:uiPriority w:val="1"/>
    <w:rsid w:val="00CE0DA1"/>
    <w:rPr>
      <w:rFonts w:ascii="Times New Roman" w:eastAsia="Times New Roman" w:hAnsi="Times New Roman" w:cs="Times New Roman"/>
      <w:sz w:val="24"/>
      <w:szCs w:val="24"/>
      <w:lang w:val="ro-RO"/>
    </w:rPr>
  </w:style>
  <w:style w:type="paragraph" w:styleId="Cuprins2">
    <w:name w:val="toc 2"/>
    <w:basedOn w:val="Normal"/>
    <w:next w:val="Normal"/>
    <w:autoRedefine/>
    <w:uiPriority w:val="39"/>
    <w:unhideWhenUsed/>
    <w:rsid w:val="00DC6054"/>
    <w:pPr>
      <w:widowControl w:val="0"/>
      <w:autoSpaceDE w:val="0"/>
      <w:autoSpaceDN w:val="0"/>
      <w:spacing w:after="100" w:line="240" w:lineRule="auto"/>
      <w:ind w:left="220" w:firstLine="0"/>
      <w:jc w:val="left"/>
    </w:pPr>
    <w:rPr>
      <w:rFonts w:ascii="Times New Roman" w:eastAsia="Times New Roman" w:hAnsi="Times New Roman"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50839">
      <w:bodyDiv w:val="1"/>
      <w:marLeft w:val="0"/>
      <w:marRight w:val="0"/>
      <w:marTop w:val="0"/>
      <w:marBottom w:val="0"/>
      <w:divBdr>
        <w:top w:val="none" w:sz="0" w:space="0" w:color="auto"/>
        <w:left w:val="none" w:sz="0" w:space="0" w:color="auto"/>
        <w:bottom w:val="none" w:sz="0" w:space="0" w:color="auto"/>
        <w:right w:val="none" w:sz="0" w:space="0" w:color="auto"/>
      </w:divBdr>
    </w:div>
    <w:div w:id="16932153">
      <w:bodyDiv w:val="1"/>
      <w:marLeft w:val="0"/>
      <w:marRight w:val="0"/>
      <w:marTop w:val="0"/>
      <w:marBottom w:val="0"/>
      <w:divBdr>
        <w:top w:val="none" w:sz="0" w:space="0" w:color="auto"/>
        <w:left w:val="none" w:sz="0" w:space="0" w:color="auto"/>
        <w:bottom w:val="none" w:sz="0" w:space="0" w:color="auto"/>
        <w:right w:val="none" w:sz="0" w:space="0" w:color="auto"/>
      </w:divBdr>
    </w:div>
    <w:div w:id="27683506">
      <w:bodyDiv w:val="1"/>
      <w:marLeft w:val="0"/>
      <w:marRight w:val="0"/>
      <w:marTop w:val="0"/>
      <w:marBottom w:val="0"/>
      <w:divBdr>
        <w:top w:val="none" w:sz="0" w:space="0" w:color="auto"/>
        <w:left w:val="none" w:sz="0" w:space="0" w:color="auto"/>
        <w:bottom w:val="none" w:sz="0" w:space="0" w:color="auto"/>
        <w:right w:val="none" w:sz="0" w:space="0" w:color="auto"/>
      </w:divBdr>
    </w:div>
    <w:div w:id="43412397">
      <w:bodyDiv w:val="1"/>
      <w:marLeft w:val="0"/>
      <w:marRight w:val="0"/>
      <w:marTop w:val="0"/>
      <w:marBottom w:val="0"/>
      <w:divBdr>
        <w:top w:val="none" w:sz="0" w:space="0" w:color="auto"/>
        <w:left w:val="none" w:sz="0" w:space="0" w:color="auto"/>
        <w:bottom w:val="none" w:sz="0" w:space="0" w:color="auto"/>
        <w:right w:val="none" w:sz="0" w:space="0" w:color="auto"/>
      </w:divBdr>
    </w:div>
    <w:div w:id="81685994">
      <w:bodyDiv w:val="1"/>
      <w:marLeft w:val="0"/>
      <w:marRight w:val="0"/>
      <w:marTop w:val="0"/>
      <w:marBottom w:val="0"/>
      <w:divBdr>
        <w:top w:val="none" w:sz="0" w:space="0" w:color="auto"/>
        <w:left w:val="none" w:sz="0" w:space="0" w:color="auto"/>
        <w:bottom w:val="none" w:sz="0" w:space="0" w:color="auto"/>
        <w:right w:val="none" w:sz="0" w:space="0" w:color="auto"/>
      </w:divBdr>
    </w:div>
    <w:div w:id="93407375">
      <w:bodyDiv w:val="1"/>
      <w:marLeft w:val="0"/>
      <w:marRight w:val="0"/>
      <w:marTop w:val="0"/>
      <w:marBottom w:val="0"/>
      <w:divBdr>
        <w:top w:val="none" w:sz="0" w:space="0" w:color="auto"/>
        <w:left w:val="none" w:sz="0" w:space="0" w:color="auto"/>
        <w:bottom w:val="none" w:sz="0" w:space="0" w:color="auto"/>
        <w:right w:val="none" w:sz="0" w:space="0" w:color="auto"/>
      </w:divBdr>
    </w:div>
    <w:div w:id="96677348">
      <w:bodyDiv w:val="1"/>
      <w:marLeft w:val="0"/>
      <w:marRight w:val="0"/>
      <w:marTop w:val="0"/>
      <w:marBottom w:val="0"/>
      <w:divBdr>
        <w:top w:val="none" w:sz="0" w:space="0" w:color="auto"/>
        <w:left w:val="none" w:sz="0" w:space="0" w:color="auto"/>
        <w:bottom w:val="none" w:sz="0" w:space="0" w:color="auto"/>
        <w:right w:val="none" w:sz="0" w:space="0" w:color="auto"/>
      </w:divBdr>
    </w:div>
    <w:div w:id="109399493">
      <w:bodyDiv w:val="1"/>
      <w:marLeft w:val="0"/>
      <w:marRight w:val="0"/>
      <w:marTop w:val="0"/>
      <w:marBottom w:val="0"/>
      <w:divBdr>
        <w:top w:val="none" w:sz="0" w:space="0" w:color="auto"/>
        <w:left w:val="none" w:sz="0" w:space="0" w:color="auto"/>
        <w:bottom w:val="none" w:sz="0" w:space="0" w:color="auto"/>
        <w:right w:val="none" w:sz="0" w:space="0" w:color="auto"/>
      </w:divBdr>
    </w:div>
    <w:div w:id="115301345">
      <w:bodyDiv w:val="1"/>
      <w:marLeft w:val="0"/>
      <w:marRight w:val="0"/>
      <w:marTop w:val="0"/>
      <w:marBottom w:val="0"/>
      <w:divBdr>
        <w:top w:val="none" w:sz="0" w:space="0" w:color="auto"/>
        <w:left w:val="none" w:sz="0" w:space="0" w:color="auto"/>
        <w:bottom w:val="none" w:sz="0" w:space="0" w:color="auto"/>
        <w:right w:val="none" w:sz="0" w:space="0" w:color="auto"/>
      </w:divBdr>
    </w:div>
    <w:div w:id="118569361">
      <w:bodyDiv w:val="1"/>
      <w:marLeft w:val="0"/>
      <w:marRight w:val="0"/>
      <w:marTop w:val="0"/>
      <w:marBottom w:val="0"/>
      <w:divBdr>
        <w:top w:val="none" w:sz="0" w:space="0" w:color="auto"/>
        <w:left w:val="none" w:sz="0" w:space="0" w:color="auto"/>
        <w:bottom w:val="none" w:sz="0" w:space="0" w:color="auto"/>
        <w:right w:val="none" w:sz="0" w:space="0" w:color="auto"/>
      </w:divBdr>
    </w:div>
    <w:div w:id="120535707">
      <w:bodyDiv w:val="1"/>
      <w:marLeft w:val="0"/>
      <w:marRight w:val="0"/>
      <w:marTop w:val="0"/>
      <w:marBottom w:val="0"/>
      <w:divBdr>
        <w:top w:val="none" w:sz="0" w:space="0" w:color="auto"/>
        <w:left w:val="none" w:sz="0" w:space="0" w:color="auto"/>
        <w:bottom w:val="none" w:sz="0" w:space="0" w:color="auto"/>
        <w:right w:val="none" w:sz="0" w:space="0" w:color="auto"/>
      </w:divBdr>
    </w:div>
    <w:div w:id="126243094">
      <w:bodyDiv w:val="1"/>
      <w:marLeft w:val="0"/>
      <w:marRight w:val="0"/>
      <w:marTop w:val="0"/>
      <w:marBottom w:val="0"/>
      <w:divBdr>
        <w:top w:val="none" w:sz="0" w:space="0" w:color="auto"/>
        <w:left w:val="none" w:sz="0" w:space="0" w:color="auto"/>
        <w:bottom w:val="none" w:sz="0" w:space="0" w:color="auto"/>
        <w:right w:val="none" w:sz="0" w:space="0" w:color="auto"/>
      </w:divBdr>
    </w:div>
    <w:div w:id="139153590">
      <w:bodyDiv w:val="1"/>
      <w:marLeft w:val="0"/>
      <w:marRight w:val="0"/>
      <w:marTop w:val="0"/>
      <w:marBottom w:val="0"/>
      <w:divBdr>
        <w:top w:val="none" w:sz="0" w:space="0" w:color="auto"/>
        <w:left w:val="none" w:sz="0" w:space="0" w:color="auto"/>
        <w:bottom w:val="none" w:sz="0" w:space="0" w:color="auto"/>
        <w:right w:val="none" w:sz="0" w:space="0" w:color="auto"/>
      </w:divBdr>
    </w:div>
    <w:div w:id="164369260">
      <w:bodyDiv w:val="1"/>
      <w:marLeft w:val="0"/>
      <w:marRight w:val="0"/>
      <w:marTop w:val="0"/>
      <w:marBottom w:val="0"/>
      <w:divBdr>
        <w:top w:val="none" w:sz="0" w:space="0" w:color="auto"/>
        <w:left w:val="none" w:sz="0" w:space="0" w:color="auto"/>
        <w:bottom w:val="none" w:sz="0" w:space="0" w:color="auto"/>
        <w:right w:val="none" w:sz="0" w:space="0" w:color="auto"/>
      </w:divBdr>
    </w:div>
    <w:div w:id="180896198">
      <w:bodyDiv w:val="1"/>
      <w:marLeft w:val="0"/>
      <w:marRight w:val="0"/>
      <w:marTop w:val="0"/>
      <w:marBottom w:val="0"/>
      <w:divBdr>
        <w:top w:val="none" w:sz="0" w:space="0" w:color="auto"/>
        <w:left w:val="none" w:sz="0" w:space="0" w:color="auto"/>
        <w:bottom w:val="none" w:sz="0" w:space="0" w:color="auto"/>
        <w:right w:val="none" w:sz="0" w:space="0" w:color="auto"/>
      </w:divBdr>
    </w:div>
    <w:div w:id="208036893">
      <w:bodyDiv w:val="1"/>
      <w:marLeft w:val="0"/>
      <w:marRight w:val="0"/>
      <w:marTop w:val="0"/>
      <w:marBottom w:val="0"/>
      <w:divBdr>
        <w:top w:val="none" w:sz="0" w:space="0" w:color="auto"/>
        <w:left w:val="none" w:sz="0" w:space="0" w:color="auto"/>
        <w:bottom w:val="none" w:sz="0" w:space="0" w:color="auto"/>
        <w:right w:val="none" w:sz="0" w:space="0" w:color="auto"/>
      </w:divBdr>
    </w:div>
    <w:div w:id="210046822">
      <w:bodyDiv w:val="1"/>
      <w:marLeft w:val="0"/>
      <w:marRight w:val="0"/>
      <w:marTop w:val="0"/>
      <w:marBottom w:val="0"/>
      <w:divBdr>
        <w:top w:val="none" w:sz="0" w:space="0" w:color="auto"/>
        <w:left w:val="none" w:sz="0" w:space="0" w:color="auto"/>
        <w:bottom w:val="none" w:sz="0" w:space="0" w:color="auto"/>
        <w:right w:val="none" w:sz="0" w:space="0" w:color="auto"/>
      </w:divBdr>
    </w:div>
    <w:div w:id="218782922">
      <w:bodyDiv w:val="1"/>
      <w:marLeft w:val="0"/>
      <w:marRight w:val="0"/>
      <w:marTop w:val="0"/>
      <w:marBottom w:val="0"/>
      <w:divBdr>
        <w:top w:val="none" w:sz="0" w:space="0" w:color="auto"/>
        <w:left w:val="none" w:sz="0" w:space="0" w:color="auto"/>
        <w:bottom w:val="none" w:sz="0" w:space="0" w:color="auto"/>
        <w:right w:val="none" w:sz="0" w:space="0" w:color="auto"/>
      </w:divBdr>
    </w:div>
    <w:div w:id="235434106">
      <w:bodyDiv w:val="1"/>
      <w:marLeft w:val="0"/>
      <w:marRight w:val="0"/>
      <w:marTop w:val="0"/>
      <w:marBottom w:val="0"/>
      <w:divBdr>
        <w:top w:val="none" w:sz="0" w:space="0" w:color="auto"/>
        <w:left w:val="none" w:sz="0" w:space="0" w:color="auto"/>
        <w:bottom w:val="none" w:sz="0" w:space="0" w:color="auto"/>
        <w:right w:val="none" w:sz="0" w:space="0" w:color="auto"/>
      </w:divBdr>
    </w:div>
    <w:div w:id="251817728">
      <w:bodyDiv w:val="1"/>
      <w:marLeft w:val="0"/>
      <w:marRight w:val="0"/>
      <w:marTop w:val="0"/>
      <w:marBottom w:val="0"/>
      <w:divBdr>
        <w:top w:val="none" w:sz="0" w:space="0" w:color="auto"/>
        <w:left w:val="none" w:sz="0" w:space="0" w:color="auto"/>
        <w:bottom w:val="none" w:sz="0" w:space="0" w:color="auto"/>
        <w:right w:val="none" w:sz="0" w:space="0" w:color="auto"/>
      </w:divBdr>
    </w:div>
    <w:div w:id="268514518">
      <w:bodyDiv w:val="1"/>
      <w:marLeft w:val="0"/>
      <w:marRight w:val="0"/>
      <w:marTop w:val="0"/>
      <w:marBottom w:val="0"/>
      <w:divBdr>
        <w:top w:val="none" w:sz="0" w:space="0" w:color="auto"/>
        <w:left w:val="none" w:sz="0" w:space="0" w:color="auto"/>
        <w:bottom w:val="none" w:sz="0" w:space="0" w:color="auto"/>
        <w:right w:val="none" w:sz="0" w:space="0" w:color="auto"/>
      </w:divBdr>
    </w:div>
    <w:div w:id="294601712">
      <w:bodyDiv w:val="1"/>
      <w:marLeft w:val="0"/>
      <w:marRight w:val="0"/>
      <w:marTop w:val="0"/>
      <w:marBottom w:val="0"/>
      <w:divBdr>
        <w:top w:val="none" w:sz="0" w:space="0" w:color="auto"/>
        <w:left w:val="none" w:sz="0" w:space="0" w:color="auto"/>
        <w:bottom w:val="none" w:sz="0" w:space="0" w:color="auto"/>
        <w:right w:val="none" w:sz="0" w:space="0" w:color="auto"/>
      </w:divBdr>
    </w:div>
    <w:div w:id="315308192">
      <w:bodyDiv w:val="1"/>
      <w:marLeft w:val="0"/>
      <w:marRight w:val="0"/>
      <w:marTop w:val="0"/>
      <w:marBottom w:val="0"/>
      <w:divBdr>
        <w:top w:val="none" w:sz="0" w:space="0" w:color="auto"/>
        <w:left w:val="none" w:sz="0" w:space="0" w:color="auto"/>
        <w:bottom w:val="none" w:sz="0" w:space="0" w:color="auto"/>
        <w:right w:val="none" w:sz="0" w:space="0" w:color="auto"/>
      </w:divBdr>
    </w:div>
    <w:div w:id="325131177">
      <w:bodyDiv w:val="1"/>
      <w:marLeft w:val="0"/>
      <w:marRight w:val="0"/>
      <w:marTop w:val="0"/>
      <w:marBottom w:val="0"/>
      <w:divBdr>
        <w:top w:val="none" w:sz="0" w:space="0" w:color="auto"/>
        <w:left w:val="none" w:sz="0" w:space="0" w:color="auto"/>
        <w:bottom w:val="none" w:sz="0" w:space="0" w:color="auto"/>
        <w:right w:val="none" w:sz="0" w:space="0" w:color="auto"/>
      </w:divBdr>
    </w:div>
    <w:div w:id="331684903">
      <w:bodyDiv w:val="1"/>
      <w:marLeft w:val="0"/>
      <w:marRight w:val="0"/>
      <w:marTop w:val="0"/>
      <w:marBottom w:val="0"/>
      <w:divBdr>
        <w:top w:val="none" w:sz="0" w:space="0" w:color="auto"/>
        <w:left w:val="none" w:sz="0" w:space="0" w:color="auto"/>
        <w:bottom w:val="none" w:sz="0" w:space="0" w:color="auto"/>
        <w:right w:val="none" w:sz="0" w:space="0" w:color="auto"/>
      </w:divBdr>
    </w:div>
    <w:div w:id="339814077">
      <w:bodyDiv w:val="1"/>
      <w:marLeft w:val="0"/>
      <w:marRight w:val="0"/>
      <w:marTop w:val="0"/>
      <w:marBottom w:val="0"/>
      <w:divBdr>
        <w:top w:val="none" w:sz="0" w:space="0" w:color="auto"/>
        <w:left w:val="none" w:sz="0" w:space="0" w:color="auto"/>
        <w:bottom w:val="none" w:sz="0" w:space="0" w:color="auto"/>
        <w:right w:val="none" w:sz="0" w:space="0" w:color="auto"/>
      </w:divBdr>
    </w:div>
    <w:div w:id="374550762">
      <w:bodyDiv w:val="1"/>
      <w:marLeft w:val="0"/>
      <w:marRight w:val="0"/>
      <w:marTop w:val="0"/>
      <w:marBottom w:val="0"/>
      <w:divBdr>
        <w:top w:val="none" w:sz="0" w:space="0" w:color="auto"/>
        <w:left w:val="none" w:sz="0" w:space="0" w:color="auto"/>
        <w:bottom w:val="none" w:sz="0" w:space="0" w:color="auto"/>
        <w:right w:val="none" w:sz="0" w:space="0" w:color="auto"/>
      </w:divBdr>
    </w:div>
    <w:div w:id="378941002">
      <w:bodyDiv w:val="1"/>
      <w:marLeft w:val="0"/>
      <w:marRight w:val="0"/>
      <w:marTop w:val="0"/>
      <w:marBottom w:val="0"/>
      <w:divBdr>
        <w:top w:val="none" w:sz="0" w:space="0" w:color="auto"/>
        <w:left w:val="none" w:sz="0" w:space="0" w:color="auto"/>
        <w:bottom w:val="none" w:sz="0" w:space="0" w:color="auto"/>
        <w:right w:val="none" w:sz="0" w:space="0" w:color="auto"/>
      </w:divBdr>
    </w:div>
    <w:div w:id="400955452">
      <w:bodyDiv w:val="1"/>
      <w:marLeft w:val="0"/>
      <w:marRight w:val="0"/>
      <w:marTop w:val="0"/>
      <w:marBottom w:val="0"/>
      <w:divBdr>
        <w:top w:val="none" w:sz="0" w:space="0" w:color="auto"/>
        <w:left w:val="none" w:sz="0" w:space="0" w:color="auto"/>
        <w:bottom w:val="none" w:sz="0" w:space="0" w:color="auto"/>
        <w:right w:val="none" w:sz="0" w:space="0" w:color="auto"/>
      </w:divBdr>
    </w:div>
    <w:div w:id="410539694">
      <w:bodyDiv w:val="1"/>
      <w:marLeft w:val="0"/>
      <w:marRight w:val="0"/>
      <w:marTop w:val="0"/>
      <w:marBottom w:val="0"/>
      <w:divBdr>
        <w:top w:val="none" w:sz="0" w:space="0" w:color="auto"/>
        <w:left w:val="none" w:sz="0" w:space="0" w:color="auto"/>
        <w:bottom w:val="none" w:sz="0" w:space="0" w:color="auto"/>
        <w:right w:val="none" w:sz="0" w:space="0" w:color="auto"/>
      </w:divBdr>
    </w:div>
    <w:div w:id="459811418">
      <w:bodyDiv w:val="1"/>
      <w:marLeft w:val="0"/>
      <w:marRight w:val="0"/>
      <w:marTop w:val="0"/>
      <w:marBottom w:val="0"/>
      <w:divBdr>
        <w:top w:val="none" w:sz="0" w:space="0" w:color="auto"/>
        <w:left w:val="none" w:sz="0" w:space="0" w:color="auto"/>
        <w:bottom w:val="none" w:sz="0" w:space="0" w:color="auto"/>
        <w:right w:val="none" w:sz="0" w:space="0" w:color="auto"/>
      </w:divBdr>
    </w:div>
    <w:div w:id="464737335">
      <w:bodyDiv w:val="1"/>
      <w:marLeft w:val="0"/>
      <w:marRight w:val="0"/>
      <w:marTop w:val="0"/>
      <w:marBottom w:val="0"/>
      <w:divBdr>
        <w:top w:val="none" w:sz="0" w:space="0" w:color="auto"/>
        <w:left w:val="none" w:sz="0" w:space="0" w:color="auto"/>
        <w:bottom w:val="none" w:sz="0" w:space="0" w:color="auto"/>
        <w:right w:val="none" w:sz="0" w:space="0" w:color="auto"/>
      </w:divBdr>
    </w:div>
    <w:div w:id="477306251">
      <w:bodyDiv w:val="1"/>
      <w:marLeft w:val="0"/>
      <w:marRight w:val="0"/>
      <w:marTop w:val="0"/>
      <w:marBottom w:val="0"/>
      <w:divBdr>
        <w:top w:val="none" w:sz="0" w:space="0" w:color="auto"/>
        <w:left w:val="none" w:sz="0" w:space="0" w:color="auto"/>
        <w:bottom w:val="none" w:sz="0" w:space="0" w:color="auto"/>
        <w:right w:val="none" w:sz="0" w:space="0" w:color="auto"/>
      </w:divBdr>
    </w:div>
    <w:div w:id="487794832">
      <w:bodyDiv w:val="1"/>
      <w:marLeft w:val="0"/>
      <w:marRight w:val="0"/>
      <w:marTop w:val="0"/>
      <w:marBottom w:val="0"/>
      <w:divBdr>
        <w:top w:val="none" w:sz="0" w:space="0" w:color="auto"/>
        <w:left w:val="none" w:sz="0" w:space="0" w:color="auto"/>
        <w:bottom w:val="none" w:sz="0" w:space="0" w:color="auto"/>
        <w:right w:val="none" w:sz="0" w:space="0" w:color="auto"/>
      </w:divBdr>
    </w:div>
    <w:div w:id="510753681">
      <w:bodyDiv w:val="1"/>
      <w:marLeft w:val="0"/>
      <w:marRight w:val="0"/>
      <w:marTop w:val="0"/>
      <w:marBottom w:val="0"/>
      <w:divBdr>
        <w:top w:val="none" w:sz="0" w:space="0" w:color="auto"/>
        <w:left w:val="none" w:sz="0" w:space="0" w:color="auto"/>
        <w:bottom w:val="none" w:sz="0" w:space="0" w:color="auto"/>
        <w:right w:val="none" w:sz="0" w:space="0" w:color="auto"/>
      </w:divBdr>
    </w:div>
    <w:div w:id="523636302">
      <w:bodyDiv w:val="1"/>
      <w:marLeft w:val="0"/>
      <w:marRight w:val="0"/>
      <w:marTop w:val="0"/>
      <w:marBottom w:val="0"/>
      <w:divBdr>
        <w:top w:val="none" w:sz="0" w:space="0" w:color="auto"/>
        <w:left w:val="none" w:sz="0" w:space="0" w:color="auto"/>
        <w:bottom w:val="none" w:sz="0" w:space="0" w:color="auto"/>
        <w:right w:val="none" w:sz="0" w:space="0" w:color="auto"/>
      </w:divBdr>
    </w:div>
    <w:div w:id="533428554">
      <w:bodyDiv w:val="1"/>
      <w:marLeft w:val="0"/>
      <w:marRight w:val="0"/>
      <w:marTop w:val="0"/>
      <w:marBottom w:val="0"/>
      <w:divBdr>
        <w:top w:val="none" w:sz="0" w:space="0" w:color="auto"/>
        <w:left w:val="none" w:sz="0" w:space="0" w:color="auto"/>
        <w:bottom w:val="none" w:sz="0" w:space="0" w:color="auto"/>
        <w:right w:val="none" w:sz="0" w:space="0" w:color="auto"/>
      </w:divBdr>
    </w:div>
    <w:div w:id="579365325">
      <w:bodyDiv w:val="1"/>
      <w:marLeft w:val="0"/>
      <w:marRight w:val="0"/>
      <w:marTop w:val="0"/>
      <w:marBottom w:val="0"/>
      <w:divBdr>
        <w:top w:val="none" w:sz="0" w:space="0" w:color="auto"/>
        <w:left w:val="none" w:sz="0" w:space="0" w:color="auto"/>
        <w:bottom w:val="none" w:sz="0" w:space="0" w:color="auto"/>
        <w:right w:val="none" w:sz="0" w:space="0" w:color="auto"/>
      </w:divBdr>
    </w:div>
    <w:div w:id="591280674">
      <w:bodyDiv w:val="1"/>
      <w:marLeft w:val="0"/>
      <w:marRight w:val="0"/>
      <w:marTop w:val="0"/>
      <w:marBottom w:val="0"/>
      <w:divBdr>
        <w:top w:val="none" w:sz="0" w:space="0" w:color="auto"/>
        <w:left w:val="none" w:sz="0" w:space="0" w:color="auto"/>
        <w:bottom w:val="none" w:sz="0" w:space="0" w:color="auto"/>
        <w:right w:val="none" w:sz="0" w:space="0" w:color="auto"/>
      </w:divBdr>
    </w:div>
    <w:div w:id="605889097">
      <w:bodyDiv w:val="1"/>
      <w:marLeft w:val="0"/>
      <w:marRight w:val="0"/>
      <w:marTop w:val="0"/>
      <w:marBottom w:val="0"/>
      <w:divBdr>
        <w:top w:val="none" w:sz="0" w:space="0" w:color="auto"/>
        <w:left w:val="none" w:sz="0" w:space="0" w:color="auto"/>
        <w:bottom w:val="none" w:sz="0" w:space="0" w:color="auto"/>
        <w:right w:val="none" w:sz="0" w:space="0" w:color="auto"/>
      </w:divBdr>
    </w:div>
    <w:div w:id="626161221">
      <w:bodyDiv w:val="1"/>
      <w:marLeft w:val="0"/>
      <w:marRight w:val="0"/>
      <w:marTop w:val="0"/>
      <w:marBottom w:val="0"/>
      <w:divBdr>
        <w:top w:val="none" w:sz="0" w:space="0" w:color="auto"/>
        <w:left w:val="none" w:sz="0" w:space="0" w:color="auto"/>
        <w:bottom w:val="none" w:sz="0" w:space="0" w:color="auto"/>
        <w:right w:val="none" w:sz="0" w:space="0" w:color="auto"/>
      </w:divBdr>
    </w:div>
    <w:div w:id="628632458">
      <w:bodyDiv w:val="1"/>
      <w:marLeft w:val="0"/>
      <w:marRight w:val="0"/>
      <w:marTop w:val="0"/>
      <w:marBottom w:val="0"/>
      <w:divBdr>
        <w:top w:val="none" w:sz="0" w:space="0" w:color="auto"/>
        <w:left w:val="none" w:sz="0" w:space="0" w:color="auto"/>
        <w:bottom w:val="none" w:sz="0" w:space="0" w:color="auto"/>
        <w:right w:val="none" w:sz="0" w:space="0" w:color="auto"/>
      </w:divBdr>
    </w:div>
    <w:div w:id="649679783">
      <w:bodyDiv w:val="1"/>
      <w:marLeft w:val="0"/>
      <w:marRight w:val="0"/>
      <w:marTop w:val="0"/>
      <w:marBottom w:val="0"/>
      <w:divBdr>
        <w:top w:val="none" w:sz="0" w:space="0" w:color="auto"/>
        <w:left w:val="none" w:sz="0" w:space="0" w:color="auto"/>
        <w:bottom w:val="none" w:sz="0" w:space="0" w:color="auto"/>
        <w:right w:val="none" w:sz="0" w:space="0" w:color="auto"/>
      </w:divBdr>
    </w:div>
    <w:div w:id="654146005">
      <w:bodyDiv w:val="1"/>
      <w:marLeft w:val="0"/>
      <w:marRight w:val="0"/>
      <w:marTop w:val="0"/>
      <w:marBottom w:val="0"/>
      <w:divBdr>
        <w:top w:val="none" w:sz="0" w:space="0" w:color="auto"/>
        <w:left w:val="none" w:sz="0" w:space="0" w:color="auto"/>
        <w:bottom w:val="none" w:sz="0" w:space="0" w:color="auto"/>
        <w:right w:val="none" w:sz="0" w:space="0" w:color="auto"/>
      </w:divBdr>
    </w:div>
    <w:div w:id="667320129">
      <w:bodyDiv w:val="1"/>
      <w:marLeft w:val="0"/>
      <w:marRight w:val="0"/>
      <w:marTop w:val="0"/>
      <w:marBottom w:val="0"/>
      <w:divBdr>
        <w:top w:val="none" w:sz="0" w:space="0" w:color="auto"/>
        <w:left w:val="none" w:sz="0" w:space="0" w:color="auto"/>
        <w:bottom w:val="none" w:sz="0" w:space="0" w:color="auto"/>
        <w:right w:val="none" w:sz="0" w:space="0" w:color="auto"/>
      </w:divBdr>
    </w:div>
    <w:div w:id="670450841">
      <w:bodyDiv w:val="1"/>
      <w:marLeft w:val="0"/>
      <w:marRight w:val="0"/>
      <w:marTop w:val="0"/>
      <w:marBottom w:val="0"/>
      <w:divBdr>
        <w:top w:val="none" w:sz="0" w:space="0" w:color="auto"/>
        <w:left w:val="none" w:sz="0" w:space="0" w:color="auto"/>
        <w:bottom w:val="none" w:sz="0" w:space="0" w:color="auto"/>
        <w:right w:val="none" w:sz="0" w:space="0" w:color="auto"/>
      </w:divBdr>
    </w:div>
    <w:div w:id="677394180">
      <w:bodyDiv w:val="1"/>
      <w:marLeft w:val="0"/>
      <w:marRight w:val="0"/>
      <w:marTop w:val="0"/>
      <w:marBottom w:val="0"/>
      <w:divBdr>
        <w:top w:val="none" w:sz="0" w:space="0" w:color="auto"/>
        <w:left w:val="none" w:sz="0" w:space="0" w:color="auto"/>
        <w:bottom w:val="none" w:sz="0" w:space="0" w:color="auto"/>
        <w:right w:val="none" w:sz="0" w:space="0" w:color="auto"/>
      </w:divBdr>
    </w:div>
    <w:div w:id="686054150">
      <w:bodyDiv w:val="1"/>
      <w:marLeft w:val="0"/>
      <w:marRight w:val="0"/>
      <w:marTop w:val="0"/>
      <w:marBottom w:val="0"/>
      <w:divBdr>
        <w:top w:val="none" w:sz="0" w:space="0" w:color="auto"/>
        <w:left w:val="none" w:sz="0" w:space="0" w:color="auto"/>
        <w:bottom w:val="none" w:sz="0" w:space="0" w:color="auto"/>
        <w:right w:val="none" w:sz="0" w:space="0" w:color="auto"/>
      </w:divBdr>
    </w:div>
    <w:div w:id="745033020">
      <w:bodyDiv w:val="1"/>
      <w:marLeft w:val="0"/>
      <w:marRight w:val="0"/>
      <w:marTop w:val="0"/>
      <w:marBottom w:val="0"/>
      <w:divBdr>
        <w:top w:val="none" w:sz="0" w:space="0" w:color="auto"/>
        <w:left w:val="none" w:sz="0" w:space="0" w:color="auto"/>
        <w:bottom w:val="none" w:sz="0" w:space="0" w:color="auto"/>
        <w:right w:val="none" w:sz="0" w:space="0" w:color="auto"/>
      </w:divBdr>
    </w:div>
    <w:div w:id="756250073">
      <w:bodyDiv w:val="1"/>
      <w:marLeft w:val="0"/>
      <w:marRight w:val="0"/>
      <w:marTop w:val="0"/>
      <w:marBottom w:val="0"/>
      <w:divBdr>
        <w:top w:val="none" w:sz="0" w:space="0" w:color="auto"/>
        <w:left w:val="none" w:sz="0" w:space="0" w:color="auto"/>
        <w:bottom w:val="none" w:sz="0" w:space="0" w:color="auto"/>
        <w:right w:val="none" w:sz="0" w:space="0" w:color="auto"/>
      </w:divBdr>
    </w:div>
    <w:div w:id="756901140">
      <w:bodyDiv w:val="1"/>
      <w:marLeft w:val="0"/>
      <w:marRight w:val="0"/>
      <w:marTop w:val="0"/>
      <w:marBottom w:val="0"/>
      <w:divBdr>
        <w:top w:val="none" w:sz="0" w:space="0" w:color="auto"/>
        <w:left w:val="none" w:sz="0" w:space="0" w:color="auto"/>
        <w:bottom w:val="none" w:sz="0" w:space="0" w:color="auto"/>
        <w:right w:val="none" w:sz="0" w:space="0" w:color="auto"/>
      </w:divBdr>
    </w:div>
    <w:div w:id="761755766">
      <w:bodyDiv w:val="1"/>
      <w:marLeft w:val="0"/>
      <w:marRight w:val="0"/>
      <w:marTop w:val="0"/>
      <w:marBottom w:val="0"/>
      <w:divBdr>
        <w:top w:val="none" w:sz="0" w:space="0" w:color="auto"/>
        <w:left w:val="none" w:sz="0" w:space="0" w:color="auto"/>
        <w:bottom w:val="none" w:sz="0" w:space="0" w:color="auto"/>
        <w:right w:val="none" w:sz="0" w:space="0" w:color="auto"/>
      </w:divBdr>
    </w:div>
    <w:div w:id="779181171">
      <w:bodyDiv w:val="1"/>
      <w:marLeft w:val="0"/>
      <w:marRight w:val="0"/>
      <w:marTop w:val="0"/>
      <w:marBottom w:val="0"/>
      <w:divBdr>
        <w:top w:val="none" w:sz="0" w:space="0" w:color="auto"/>
        <w:left w:val="none" w:sz="0" w:space="0" w:color="auto"/>
        <w:bottom w:val="none" w:sz="0" w:space="0" w:color="auto"/>
        <w:right w:val="none" w:sz="0" w:space="0" w:color="auto"/>
      </w:divBdr>
    </w:div>
    <w:div w:id="780489808">
      <w:bodyDiv w:val="1"/>
      <w:marLeft w:val="0"/>
      <w:marRight w:val="0"/>
      <w:marTop w:val="0"/>
      <w:marBottom w:val="0"/>
      <w:divBdr>
        <w:top w:val="none" w:sz="0" w:space="0" w:color="auto"/>
        <w:left w:val="none" w:sz="0" w:space="0" w:color="auto"/>
        <w:bottom w:val="none" w:sz="0" w:space="0" w:color="auto"/>
        <w:right w:val="none" w:sz="0" w:space="0" w:color="auto"/>
      </w:divBdr>
    </w:div>
    <w:div w:id="785007383">
      <w:bodyDiv w:val="1"/>
      <w:marLeft w:val="0"/>
      <w:marRight w:val="0"/>
      <w:marTop w:val="0"/>
      <w:marBottom w:val="0"/>
      <w:divBdr>
        <w:top w:val="none" w:sz="0" w:space="0" w:color="auto"/>
        <w:left w:val="none" w:sz="0" w:space="0" w:color="auto"/>
        <w:bottom w:val="none" w:sz="0" w:space="0" w:color="auto"/>
        <w:right w:val="none" w:sz="0" w:space="0" w:color="auto"/>
      </w:divBdr>
    </w:div>
    <w:div w:id="786126384">
      <w:bodyDiv w:val="1"/>
      <w:marLeft w:val="0"/>
      <w:marRight w:val="0"/>
      <w:marTop w:val="0"/>
      <w:marBottom w:val="0"/>
      <w:divBdr>
        <w:top w:val="none" w:sz="0" w:space="0" w:color="auto"/>
        <w:left w:val="none" w:sz="0" w:space="0" w:color="auto"/>
        <w:bottom w:val="none" w:sz="0" w:space="0" w:color="auto"/>
        <w:right w:val="none" w:sz="0" w:space="0" w:color="auto"/>
      </w:divBdr>
    </w:div>
    <w:div w:id="800850080">
      <w:bodyDiv w:val="1"/>
      <w:marLeft w:val="0"/>
      <w:marRight w:val="0"/>
      <w:marTop w:val="0"/>
      <w:marBottom w:val="0"/>
      <w:divBdr>
        <w:top w:val="none" w:sz="0" w:space="0" w:color="auto"/>
        <w:left w:val="none" w:sz="0" w:space="0" w:color="auto"/>
        <w:bottom w:val="none" w:sz="0" w:space="0" w:color="auto"/>
        <w:right w:val="none" w:sz="0" w:space="0" w:color="auto"/>
      </w:divBdr>
    </w:div>
    <w:div w:id="803890963">
      <w:bodyDiv w:val="1"/>
      <w:marLeft w:val="0"/>
      <w:marRight w:val="0"/>
      <w:marTop w:val="0"/>
      <w:marBottom w:val="0"/>
      <w:divBdr>
        <w:top w:val="none" w:sz="0" w:space="0" w:color="auto"/>
        <w:left w:val="none" w:sz="0" w:space="0" w:color="auto"/>
        <w:bottom w:val="none" w:sz="0" w:space="0" w:color="auto"/>
        <w:right w:val="none" w:sz="0" w:space="0" w:color="auto"/>
      </w:divBdr>
    </w:div>
    <w:div w:id="852690944">
      <w:bodyDiv w:val="1"/>
      <w:marLeft w:val="0"/>
      <w:marRight w:val="0"/>
      <w:marTop w:val="0"/>
      <w:marBottom w:val="0"/>
      <w:divBdr>
        <w:top w:val="none" w:sz="0" w:space="0" w:color="auto"/>
        <w:left w:val="none" w:sz="0" w:space="0" w:color="auto"/>
        <w:bottom w:val="none" w:sz="0" w:space="0" w:color="auto"/>
        <w:right w:val="none" w:sz="0" w:space="0" w:color="auto"/>
      </w:divBdr>
    </w:div>
    <w:div w:id="874080916">
      <w:bodyDiv w:val="1"/>
      <w:marLeft w:val="0"/>
      <w:marRight w:val="0"/>
      <w:marTop w:val="0"/>
      <w:marBottom w:val="0"/>
      <w:divBdr>
        <w:top w:val="none" w:sz="0" w:space="0" w:color="auto"/>
        <w:left w:val="none" w:sz="0" w:space="0" w:color="auto"/>
        <w:bottom w:val="none" w:sz="0" w:space="0" w:color="auto"/>
        <w:right w:val="none" w:sz="0" w:space="0" w:color="auto"/>
      </w:divBdr>
    </w:div>
    <w:div w:id="878393370">
      <w:bodyDiv w:val="1"/>
      <w:marLeft w:val="0"/>
      <w:marRight w:val="0"/>
      <w:marTop w:val="0"/>
      <w:marBottom w:val="0"/>
      <w:divBdr>
        <w:top w:val="none" w:sz="0" w:space="0" w:color="auto"/>
        <w:left w:val="none" w:sz="0" w:space="0" w:color="auto"/>
        <w:bottom w:val="none" w:sz="0" w:space="0" w:color="auto"/>
        <w:right w:val="none" w:sz="0" w:space="0" w:color="auto"/>
      </w:divBdr>
    </w:div>
    <w:div w:id="888417422">
      <w:bodyDiv w:val="1"/>
      <w:marLeft w:val="0"/>
      <w:marRight w:val="0"/>
      <w:marTop w:val="0"/>
      <w:marBottom w:val="0"/>
      <w:divBdr>
        <w:top w:val="none" w:sz="0" w:space="0" w:color="auto"/>
        <w:left w:val="none" w:sz="0" w:space="0" w:color="auto"/>
        <w:bottom w:val="none" w:sz="0" w:space="0" w:color="auto"/>
        <w:right w:val="none" w:sz="0" w:space="0" w:color="auto"/>
      </w:divBdr>
    </w:div>
    <w:div w:id="911695053">
      <w:bodyDiv w:val="1"/>
      <w:marLeft w:val="0"/>
      <w:marRight w:val="0"/>
      <w:marTop w:val="0"/>
      <w:marBottom w:val="0"/>
      <w:divBdr>
        <w:top w:val="none" w:sz="0" w:space="0" w:color="auto"/>
        <w:left w:val="none" w:sz="0" w:space="0" w:color="auto"/>
        <w:bottom w:val="none" w:sz="0" w:space="0" w:color="auto"/>
        <w:right w:val="none" w:sz="0" w:space="0" w:color="auto"/>
      </w:divBdr>
    </w:div>
    <w:div w:id="918901993">
      <w:bodyDiv w:val="1"/>
      <w:marLeft w:val="0"/>
      <w:marRight w:val="0"/>
      <w:marTop w:val="0"/>
      <w:marBottom w:val="0"/>
      <w:divBdr>
        <w:top w:val="none" w:sz="0" w:space="0" w:color="auto"/>
        <w:left w:val="none" w:sz="0" w:space="0" w:color="auto"/>
        <w:bottom w:val="none" w:sz="0" w:space="0" w:color="auto"/>
        <w:right w:val="none" w:sz="0" w:space="0" w:color="auto"/>
      </w:divBdr>
    </w:div>
    <w:div w:id="930704863">
      <w:bodyDiv w:val="1"/>
      <w:marLeft w:val="0"/>
      <w:marRight w:val="0"/>
      <w:marTop w:val="0"/>
      <w:marBottom w:val="0"/>
      <w:divBdr>
        <w:top w:val="none" w:sz="0" w:space="0" w:color="auto"/>
        <w:left w:val="none" w:sz="0" w:space="0" w:color="auto"/>
        <w:bottom w:val="none" w:sz="0" w:space="0" w:color="auto"/>
        <w:right w:val="none" w:sz="0" w:space="0" w:color="auto"/>
      </w:divBdr>
    </w:div>
    <w:div w:id="932668851">
      <w:bodyDiv w:val="1"/>
      <w:marLeft w:val="0"/>
      <w:marRight w:val="0"/>
      <w:marTop w:val="0"/>
      <w:marBottom w:val="0"/>
      <w:divBdr>
        <w:top w:val="none" w:sz="0" w:space="0" w:color="auto"/>
        <w:left w:val="none" w:sz="0" w:space="0" w:color="auto"/>
        <w:bottom w:val="none" w:sz="0" w:space="0" w:color="auto"/>
        <w:right w:val="none" w:sz="0" w:space="0" w:color="auto"/>
      </w:divBdr>
    </w:div>
    <w:div w:id="936791835">
      <w:bodyDiv w:val="1"/>
      <w:marLeft w:val="0"/>
      <w:marRight w:val="0"/>
      <w:marTop w:val="0"/>
      <w:marBottom w:val="0"/>
      <w:divBdr>
        <w:top w:val="none" w:sz="0" w:space="0" w:color="auto"/>
        <w:left w:val="none" w:sz="0" w:space="0" w:color="auto"/>
        <w:bottom w:val="none" w:sz="0" w:space="0" w:color="auto"/>
        <w:right w:val="none" w:sz="0" w:space="0" w:color="auto"/>
      </w:divBdr>
    </w:div>
    <w:div w:id="938682236">
      <w:bodyDiv w:val="1"/>
      <w:marLeft w:val="0"/>
      <w:marRight w:val="0"/>
      <w:marTop w:val="0"/>
      <w:marBottom w:val="0"/>
      <w:divBdr>
        <w:top w:val="none" w:sz="0" w:space="0" w:color="auto"/>
        <w:left w:val="none" w:sz="0" w:space="0" w:color="auto"/>
        <w:bottom w:val="none" w:sz="0" w:space="0" w:color="auto"/>
        <w:right w:val="none" w:sz="0" w:space="0" w:color="auto"/>
      </w:divBdr>
    </w:div>
    <w:div w:id="952790381">
      <w:bodyDiv w:val="1"/>
      <w:marLeft w:val="0"/>
      <w:marRight w:val="0"/>
      <w:marTop w:val="0"/>
      <w:marBottom w:val="0"/>
      <w:divBdr>
        <w:top w:val="none" w:sz="0" w:space="0" w:color="auto"/>
        <w:left w:val="none" w:sz="0" w:space="0" w:color="auto"/>
        <w:bottom w:val="none" w:sz="0" w:space="0" w:color="auto"/>
        <w:right w:val="none" w:sz="0" w:space="0" w:color="auto"/>
      </w:divBdr>
    </w:div>
    <w:div w:id="957564572">
      <w:bodyDiv w:val="1"/>
      <w:marLeft w:val="0"/>
      <w:marRight w:val="0"/>
      <w:marTop w:val="0"/>
      <w:marBottom w:val="0"/>
      <w:divBdr>
        <w:top w:val="none" w:sz="0" w:space="0" w:color="auto"/>
        <w:left w:val="none" w:sz="0" w:space="0" w:color="auto"/>
        <w:bottom w:val="none" w:sz="0" w:space="0" w:color="auto"/>
        <w:right w:val="none" w:sz="0" w:space="0" w:color="auto"/>
      </w:divBdr>
    </w:div>
    <w:div w:id="984625505">
      <w:bodyDiv w:val="1"/>
      <w:marLeft w:val="0"/>
      <w:marRight w:val="0"/>
      <w:marTop w:val="0"/>
      <w:marBottom w:val="0"/>
      <w:divBdr>
        <w:top w:val="none" w:sz="0" w:space="0" w:color="auto"/>
        <w:left w:val="none" w:sz="0" w:space="0" w:color="auto"/>
        <w:bottom w:val="none" w:sz="0" w:space="0" w:color="auto"/>
        <w:right w:val="none" w:sz="0" w:space="0" w:color="auto"/>
      </w:divBdr>
    </w:div>
    <w:div w:id="995450170">
      <w:bodyDiv w:val="1"/>
      <w:marLeft w:val="0"/>
      <w:marRight w:val="0"/>
      <w:marTop w:val="0"/>
      <w:marBottom w:val="0"/>
      <w:divBdr>
        <w:top w:val="none" w:sz="0" w:space="0" w:color="auto"/>
        <w:left w:val="none" w:sz="0" w:space="0" w:color="auto"/>
        <w:bottom w:val="none" w:sz="0" w:space="0" w:color="auto"/>
        <w:right w:val="none" w:sz="0" w:space="0" w:color="auto"/>
      </w:divBdr>
    </w:div>
    <w:div w:id="1011562087">
      <w:bodyDiv w:val="1"/>
      <w:marLeft w:val="0"/>
      <w:marRight w:val="0"/>
      <w:marTop w:val="0"/>
      <w:marBottom w:val="0"/>
      <w:divBdr>
        <w:top w:val="none" w:sz="0" w:space="0" w:color="auto"/>
        <w:left w:val="none" w:sz="0" w:space="0" w:color="auto"/>
        <w:bottom w:val="none" w:sz="0" w:space="0" w:color="auto"/>
        <w:right w:val="none" w:sz="0" w:space="0" w:color="auto"/>
      </w:divBdr>
    </w:div>
    <w:div w:id="1031030881">
      <w:bodyDiv w:val="1"/>
      <w:marLeft w:val="0"/>
      <w:marRight w:val="0"/>
      <w:marTop w:val="0"/>
      <w:marBottom w:val="0"/>
      <w:divBdr>
        <w:top w:val="none" w:sz="0" w:space="0" w:color="auto"/>
        <w:left w:val="none" w:sz="0" w:space="0" w:color="auto"/>
        <w:bottom w:val="none" w:sz="0" w:space="0" w:color="auto"/>
        <w:right w:val="none" w:sz="0" w:space="0" w:color="auto"/>
      </w:divBdr>
    </w:div>
    <w:div w:id="1044209465">
      <w:bodyDiv w:val="1"/>
      <w:marLeft w:val="0"/>
      <w:marRight w:val="0"/>
      <w:marTop w:val="0"/>
      <w:marBottom w:val="0"/>
      <w:divBdr>
        <w:top w:val="none" w:sz="0" w:space="0" w:color="auto"/>
        <w:left w:val="none" w:sz="0" w:space="0" w:color="auto"/>
        <w:bottom w:val="none" w:sz="0" w:space="0" w:color="auto"/>
        <w:right w:val="none" w:sz="0" w:space="0" w:color="auto"/>
      </w:divBdr>
    </w:div>
    <w:div w:id="1053771340">
      <w:bodyDiv w:val="1"/>
      <w:marLeft w:val="0"/>
      <w:marRight w:val="0"/>
      <w:marTop w:val="0"/>
      <w:marBottom w:val="0"/>
      <w:divBdr>
        <w:top w:val="none" w:sz="0" w:space="0" w:color="auto"/>
        <w:left w:val="none" w:sz="0" w:space="0" w:color="auto"/>
        <w:bottom w:val="none" w:sz="0" w:space="0" w:color="auto"/>
        <w:right w:val="none" w:sz="0" w:space="0" w:color="auto"/>
      </w:divBdr>
    </w:div>
    <w:div w:id="1054238794">
      <w:bodyDiv w:val="1"/>
      <w:marLeft w:val="0"/>
      <w:marRight w:val="0"/>
      <w:marTop w:val="0"/>
      <w:marBottom w:val="0"/>
      <w:divBdr>
        <w:top w:val="none" w:sz="0" w:space="0" w:color="auto"/>
        <w:left w:val="none" w:sz="0" w:space="0" w:color="auto"/>
        <w:bottom w:val="none" w:sz="0" w:space="0" w:color="auto"/>
        <w:right w:val="none" w:sz="0" w:space="0" w:color="auto"/>
      </w:divBdr>
    </w:div>
    <w:div w:id="1111243564">
      <w:bodyDiv w:val="1"/>
      <w:marLeft w:val="0"/>
      <w:marRight w:val="0"/>
      <w:marTop w:val="0"/>
      <w:marBottom w:val="0"/>
      <w:divBdr>
        <w:top w:val="none" w:sz="0" w:space="0" w:color="auto"/>
        <w:left w:val="none" w:sz="0" w:space="0" w:color="auto"/>
        <w:bottom w:val="none" w:sz="0" w:space="0" w:color="auto"/>
        <w:right w:val="none" w:sz="0" w:space="0" w:color="auto"/>
      </w:divBdr>
    </w:div>
    <w:div w:id="1118137942">
      <w:bodyDiv w:val="1"/>
      <w:marLeft w:val="0"/>
      <w:marRight w:val="0"/>
      <w:marTop w:val="0"/>
      <w:marBottom w:val="0"/>
      <w:divBdr>
        <w:top w:val="none" w:sz="0" w:space="0" w:color="auto"/>
        <w:left w:val="none" w:sz="0" w:space="0" w:color="auto"/>
        <w:bottom w:val="none" w:sz="0" w:space="0" w:color="auto"/>
        <w:right w:val="none" w:sz="0" w:space="0" w:color="auto"/>
      </w:divBdr>
    </w:div>
    <w:div w:id="1126317845">
      <w:bodyDiv w:val="1"/>
      <w:marLeft w:val="0"/>
      <w:marRight w:val="0"/>
      <w:marTop w:val="0"/>
      <w:marBottom w:val="0"/>
      <w:divBdr>
        <w:top w:val="none" w:sz="0" w:space="0" w:color="auto"/>
        <w:left w:val="none" w:sz="0" w:space="0" w:color="auto"/>
        <w:bottom w:val="none" w:sz="0" w:space="0" w:color="auto"/>
        <w:right w:val="none" w:sz="0" w:space="0" w:color="auto"/>
      </w:divBdr>
    </w:div>
    <w:div w:id="1133134281">
      <w:bodyDiv w:val="1"/>
      <w:marLeft w:val="0"/>
      <w:marRight w:val="0"/>
      <w:marTop w:val="0"/>
      <w:marBottom w:val="0"/>
      <w:divBdr>
        <w:top w:val="none" w:sz="0" w:space="0" w:color="auto"/>
        <w:left w:val="none" w:sz="0" w:space="0" w:color="auto"/>
        <w:bottom w:val="none" w:sz="0" w:space="0" w:color="auto"/>
        <w:right w:val="none" w:sz="0" w:space="0" w:color="auto"/>
      </w:divBdr>
    </w:div>
    <w:div w:id="1155342097">
      <w:bodyDiv w:val="1"/>
      <w:marLeft w:val="0"/>
      <w:marRight w:val="0"/>
      <w:marTop w:val="0"/>
      <w:marBottom w:val="0"/>
      <w:divBdr>
        <w:top w:val="none" w:sz="0" w:space="0" w:color="auto"/>
        <w:left w:val="none" w:sz="0" w:space="0" w:color="auto"/>
        <w:bottom w:val="none" w:sz="0" w:space="0" w:color="auto"/>
        <w:right w:val="none" w:sz="0" w:space="0" w:color="auto"/>
      </w:divBdr>
    </w:div>
    <w:div w:id="1164397492">
      <w:bodyDiv w:val="1"/>
      <w:marLeft w:val="0"/>
      <w:marRight w:val="0"/>
      <w:marTop w:val="0"/>
      <w:marBottom w:val="0"/>
      <w:divBdr>
        <w:top w:val="none" w:sz="0" w:space="0" w:color="auto"/>
        <w:left w:val="none" w:sz="0" w:space="0" w:color="auto"/>
        <w:bottom w:val="none" w:sz="0" w:space="0" w:color="auto"/>
        <w:right w:val="none" w:sz="0" w:space="0" w:color="auto"/>
      </w:divBdr>
    </w:div>
    <w:div w:id="1189484805">
      <w:bodyDiv w:val="1"/>
      <w:marLeft w:val="0"/>
      <w:marRight w:val="0"/>
      <w:marTop w:val="0"/>
      <w:marBottom w:val="0"/>
      <w:divBdr>
        <w:top w:val="none" w:sz="0" w:space="0" w:color="auto"/>
        <w:left w:val="none" w:sz="0" w:space="0" w:color="auto"/>
        <w:bottom w:val="none" w:sz="0" w:space="0" w:color="auto"/>
        <w:right w:val="none" w:sz="0" w:space="0" w:color="auto"/>
      </w:divBdr>
    </w:div>
    <w:div w:id="1192915605">
      <w:bodyDiv w:val="1"/>
      <w:marLeft w:val="0"/>
      <w:marRight w:val="0"/>
      <w:marTop w:val="0"/>
      <w:marBottom w:val="0"/>
      <w:divBdr>
        <w:top w:val="none" w:sz="0" w:space="0" w:color="auto"/>
        <w:left w:val="none" w:sz="0" w:space="0" w:color="auto"/>
        <w:bottom w:val="none" w:sz="0" w:space="0" w:color="auto"/>
        <w:right w:val="none" w:sz="0" w:space="0" w:color="auto"/>
      </w:divBdr>
    </w:div>
    <w:div w:id="1193766581">
      <w:bodyDiv w:val="1"/>
      <w:marLeft w:val="0"/>
      <w:marRight w:val="0"/>
      <w:marTop w:val="0"/>
      <w:marBottom w:val="0"/>
      <w:divBdr>
        <w:top w:val="none" w:sz="0" w:space="0" w:color="auto"/>
        <w:left w:val="none" w:sz="0" w:space="0" w:color="auto"/>
        <w:bottom w:val="none" w:sz="0" w:space="0" w:color="auto"/>
        <w:right w:val="none" w:sz="0" w:space="0" w:color="auto"/>
      </w:divBdr>
    </w:div>
    <w:div w:id="1197429550">
      <w:bodyDiv w:val="1"/>
      <w:marLeft w:val="0"/>
      <w:marRight w:val="0"/>
      <w:marTop w:val="0"/>
      <w:marBottom w:val="0"/>
      <w:divBdr>
        <w:top w:val="none" w:sz="0" w:space="0" w:color="auto"/>
        <w:left w:val="none" w:sz="0" w:space="0" w:color="auto"/>
        <w:bottom w:val="none" w:sz="0" w:space="0" w:color="auto"/>
        <w:right w:val="none" w:sz="0" w:space="0" w:color="auto"/>
      </w:divBdr>
    </w:div>
    <w:div w:id="1199589540">
      <w:bodyDiv w:val="1"/>
      <w:marLeft w:val="0"/>
      <w:marRight w:val="0"/>
      <w:marTop w:val="0"/>
      <w:marBottom w:val="0"/>
      <w:divBdr>
        <w:top w:val="none" w:sz="0" w:space="0" w:color="auto"/>
        <w:left w:val="none" w:sz="0" w:space="0" w:color="auto"/>
        <w:bottom w:val="none" w:sz="0" w:space="0" w:color="auto"/>
        <w:right w:val="none" w:sz="0" w:space="0" w:color="auto"/>
      </w:divBdr>
    </w:div>
    <w:div w:id="1255481730">
      <w:bodyDiv w:val="1"/>
      <w:marLeft w:val="0"/>
      <w:marRight w:val="0"/>
      <w:marTop w:val="0"/>
      <w:marBottom w:val="0"/>
      <w:divBdr>
        <w:top w:val="none" w:sz="0" w:space="0" w:color="auto"/>
        <w:left w:val="none" w:sz="0" w:space="0" w:color="auto"/>
        <w:bottom w:val="none" w:sz="0" w:space="0" w:color="auto"/>
        <w:right w:val="none" w:sz="0" w:space="0" w:color="auto"/>
      </w:divBdr>
    </w:div>
    <w:div w:id="1257012500">
      <w:bodyDiv w:val="1"/>
      <w:marLeft w:val="0"/>
      <w:marRight w:val="0"/>
      <w:marTop w:val="0"/>
      <w:marBottom w:val="0"/>
      <w:divBdr>
        <w:top w:val="none" w:sz="0" w:space="0" w:color="auto"/>
        <w:left w:val="none" w:sz="0" w:space="0" w:color="auto"/>
        <w:bottom w:val="none" w:sz="0" w:space="0" w:color="auto"/>
        <w:right w:val="none" w:sz="0" w:space="0" w:color="auto"/>
      </w:divBdr>
    </w:div>
    <w:div w:id="1259486127">
      <w:bodyDiv w:val="1"/>
      <w:marLeft w:val="0"/>
      <w:marRight w:val="0"/>
      <w:marTop w:val="0"/>
      <w:marBottom w:val="0"/>
      <w:divBdr>
        <w:top w:val="none" w:sz="0" w:space="0" w:color="auto"/>
        <w:left w:val="none" w:sz="0" w:space="0" w:color="auto"/>
        <w:bottom w:val="none" w:sz="0" w:space="0" w:color="auto"/>
        <w:right w:val="none" w:sz="0" w:space="0" w:color="auto"/>
      </w:divBdr>
    </w:div>
    <w:div w:id="1260870089">
      <w:bodyDiv w:val="1"/>
      <w:marLeft w:val="0"/>
      <w:marRight w:val="0"/>
      <w:marTop w:val="0"/>
      <w:marBottom w:val="0"/>
      <w:divBdr>
        <w:top w:val="none" w:sz="0" w:space="0" w:color="auto"/>
        <w:left w:val="none" w:sz="0" w:space="0" w:color="auto"/>
        <w:bottom w:val="none" w:sz="0" w:space="0" w:color="auto"/>
        <w:right w:val="none" w:sz="0" w:space="0" w:color="auto"/>
      </w:divBdr>
    </w:div>
    <w:div w:id="1266116486">
      <w:bodyDiv w:val="1"/>
      <w:marLeft w:val="0"/>
      <w:marRight w:val="0"/>
      <w:marTop w:val="0"/>
      <w:marBottom w:val="0"/>
      <w:divBdr>
        <w:top w:val="none" w:sz="0" w:space="0" w:color="auto"/>
        <w:left w:val="none" w:sz="0" w:space="0" w:color="auto"/>
        <w:bottom w:val="none" w:sz="0" w:space="0" w:color="auto"/>
        <w:right w:val="none" w:sz="0" w:space="0" w:color="auto"/>
      </w:divBdr>
    </w:div>
    <w:div w:id="1266839920">
      <w:bodyDiv w:val="1"/>
      <w:marLeft w:val="0"/>
      <w:marRight w:val="0"/>
      <w:marTop w:val="0"/>
      <w:marBottom w:val="0"/>
      <w:divBdr>
        <w:top w:val="none" w:sz="0" w:space="0" w:color="auto"/>
        <w:left w:val="none" w:sz="0" w:space="0" w:color="auto"/>
        <w:bottom w:val="none" w:sz="0" w:space="0" w:color="auto"/>
        <w:right w:val="none" w:sz="0" w:space="0" w:color="auto"/>
      </w:divBdr>
    </w:div>
    <w:div w:id="1273054822">
      <w:bodyDiv w:val="1"/>
      <w:marLeft w:val="0"/>
      <w:marRight w:val="0"/>
      <w:marTop w:val="0"/>
      <w:marBottom w:val="0"/>
      <w:divBdr>
        <w:top w:val="none" w:sz="0" w:space="0" w:color="auto"/>
        <w:left w:val="none" w:sz="0" w:space="0" w:color="auto"/>
        <w:bottom w:val="none" w:sz="0" w:space="0" w:color="auto"/>
        <w:right w:val="none" w:sz="0" w:space="0" w:color="auto"/>
      </w:divBdr>
    </w:div>
    <w:div w:id="1278177729">
      <w:bodyDiv w:val="1"/>
      <w:marLeft w:val="0"/>
      <w:marRight w:val="0"/>
      <w:marTop w:val="0"/>
      <w:marBottom w:val="0"/>
      <w:divBdr>
        <w:top w:val="none" w:sz="0" w:space="0" w:color="auto"/>
        <w:left w:val="none" w:sz="0" w:space="0" w:color="auto"/>
        <w:bottom w:val="none" w:sz="0" w:space="0" w:color="auto"/>
        <w:right w:val="none" w:sz="0" w:space="0" w:color="auto"/>
      </w:divBdr>
    </w:div>
    <w:div w:id="1279946820">
      <w:bodyDiv w:val="1"/>
      <w:marLeft w:val="0"/>
      <w:marRight w:val="0"/>
      <w:marTop w:val="0"/>
      <w:marBottom w:val="0"/>
      <w:divBdr>
        <w:top w:val="none" w:sz="0" w:space="0" w:color="auto"/>
        <w:left w:val="none" w:sz="0" w:space="0" w:color="auto"/>
        <w:bottom w:val="none" w:sz="0" w:space="0" w:color="auto"/>
        <w:right w:val="none" w:sz="0" w:space="0" w:color="auto"/>
      </w:divBdr>
    </w:div>
    <w:div w:id="1285960121">
      <w:bodyDiv w:val="1"/>
      <w:marLeft w:val="0"/>
      <w:marRight w:val="0"/>
      <w:marTop w:val="0"/>
      <w:marBottom w:val="0"/>
      <w:divBdr>
        <w:top w:val="none" w:sz="0" w:space="0" w:color="auto"/>
        <w:left w:val="none" w:sz="0" w:space="0" w:color="auto"/>
        <w:bottom w:val="none" w:sz="0" w:space="0" w:color="auto"/>
        <w:right w:val="none" w:sz="0" w:space="0" w:color="auto"/>
      </w:divBdr>
    </w:div>
    <w:div w:id="1290016569">
      <w:bodyDiv w:val="1"/>
      <w:marLeft w:val="0"/>
      <w:marRight w:val="0"/>
      <w:marTop w:val="0"/>
      <w:marBottom w:val="0"/>
      <w:divBdr>
        <w:top w:val="none" w:sz="0" w:space="0" w:color="auto"/>
        <w:left w:val="none" w:sz="0" w:space="0" w:color="auto"/>
        <w:bottom w:val="none" w:sz="0" w:space="0" w:color="auto"/>
        <w:right w:val="none" w:sz="0" w:space="0" w:color="auto"/>
      </w:divBdr>
    </w:div>
    <w:div w:id="1294873727">
      <w:bodyDiv w:val="1"/>
      <w:marLeft w:val="0"/>
      <w:marRight w:val="0"/>
      <w:marTop w:val="0"/>
      <w:marBottom w:val="0"/>
      <w:divBdr>
        <w:top w:val="none" w:sz="0" w:space="0" w:color="auto"/>
        <w:left w:val="none" w:sz="0" w:space="0" w:color="auto"/>
        <w:bottom w:val="none" w:sz="0" w:space="0" w:color="auto"/>
        <w:right w:val="none" w:sz="0" w:space="0" w:color="auto"/>
      </w:divBdr>
    </w:div>
    <w:div w:id="1298490976">
      <w:bodyDiv w:val="1"/>
      <w:marLeft w:val="0"/>
      <w:marRight w:val="0"/>
      <w:marTop w:val="0"/>
      <w:marBottom w:val="0"/>
      <w:divBdr>
        <w:top w:val="none" w:sz="0" w:space="0" w:color="auto"/>
        <w:left w:val="none" w:sz="0" w:space="0" w:color="auto"/>
        <w:bottom w:val="none" w:sz="0" w:space="0" w:color="auto"/>
        <w:right w:val="none" w:sz="0" w:space="0" w:color="auto"/>
      </w:divBdr>
    </w:div>
    <w:div w:id="1312564060">
      <w:bodyDiv w:val="1"/>
      <w:marLeft w:val="0"/>
      <w:marRight w:val="0"/>
      <w:marTop w:val="0"/>
      <w:marBottom w:val="0"/>
      <w:divBdr>
        <w:top w:val="none" w:sz="0" w:space="0" w:color="auto"/>
        <w:left w:val="none" w:sz="0" w:space="0" w:color="auto"/>
        <w:bottom w:val="none" w:sz="0" w:space="0" w:color="auto"/>
        <w:right w:val="none" w:sz="0" w:space="0" w:color="auto"/>
      </w:divBdr>
    </w:div>
    <w:div w:id="1350718957">
      <w:bodyDiv w:val="1"/>
      <w:marLeft w:val="0"/>
      <w:marRight w:val="0"/>
      <w:marTop w:val="0"/>
      <w:marBottom w:val="0"/>
      <w:divBdr>
        <w:top w:val="none" w:sz="0" w:space="0" w:color="auto"/>
        <w:left w:val="none" w:sz="0" w:space="0" w:color="auto"/>
        <w:bottom w:val="none" w:sz="0" w:space="0" w:color="auto"/>
        <w:right w:val="none" w:sz="0" w:space="0" w:color="auto"/>
      </w:divBdr>
    </w:div>
    <w:div w:id="1376197722">
      <w:bodyDiv w:val="1"/>
      <w:marLeft w:val="0"/>
      <w:marRight w:val="0"/>
      <w:marTop w:val="0"/>
      <w:marBottom w:val="0"/>
      <w:divBdr>
        <w:top w:val="none" w:sz="0" w:space="0" w:color="auto"/>
        <w:left w:val="none" w:sz="0" w:space="0" w:color="auto"/>
        <w:bottom w:val="none" w:sz="0" w:space="0" w:color="auto"/>
        <w:right w:val="none" w:sz="0" w:space="0" w:color="auto"/>
      </w:divBdr>
    </w:div>
    <w:div w:id="1410730365">
      <w:bodyDiv w:val="1"/>
      <w:marLeft w:val="0"/>
      <w:marRight w:val="0"/>
      <w:marTop w:val="0"/>
      <w:marBottom w:val="0"/>
      <w:divBdr>
        <w:top w:val="none" w:sz="0" w:space="0" w:color="auto"/>
        <w:left w:val="none" w:sz="0" w:space="0" w:color="auto"/>
        <w:bottom w:val="none" w:sz="0" w:space="0" w:color="auto"/>
        <w:right w:val="none" w:sz="0" w:space="0" w:color="auto"/>
      </w:divBdr>
    </w:div>
    <w:div w:id="1450007661">
      <w:bodyDiv w:val="1"/>
      <w:marLeft w:val="0"/>
      <w:marRight w:val="0"/>
      <w:marTop w:val="0"/>
      <w:marBottom w:val="0"/>
      <w:divBdr>
        <w:top w:val="none" w:sz="0" w:space="0" w:color="auto"/>
        <w:left w:val="none" w:sz="0" w:space="0" w:color="auto"/>
        <w:bottom w:val="none" w:sz="0" w:space="0" w:color="auto"/>
        <w:right w:val="none" w:sz="0" w:space="0" w:color="auto"/>
      </w:divBdr>
    </w:div>
    <w:div w:id="1452361744">
      <w:bodyDiv w:val="1"/>
      <w:marLeft w:val="0"/>
      <w:marRight w:val="0"/>
      <w:marTop w:val="0"/>
      <w:marBottom w:val="0"/>
      <w:divBdr>
        <w:top w:val="none" w:sz="0" w:space="0" w:color="auto"/>
        <w:left w:val="none" w:sz="0" w:space="0" w:color="auto"/>
        <w:bottom w:val="none" w:sz="0" w:space="0" w:color="auto"/>
        <w:right w:val="none" w:sz="0" w:space="0" w:color="auto"/>
      </w:divBdr>
    </w:div>
    <w:div w:id="1456093539">
      <w:bodyDiv w:val="1"/>
      <w:marLeft w:val="0"/>
      <w:marRight w:val="0"/>
      <w:marTop w:val="0"/>
      <w:marBottom w:val="0"/>
      <w:divBdr>
        <w:top w:val="none" w:sz="0" w:space="0" w:color="auto"/>
        <w:left w:val="none" w:sz="0" w:space="0" w:color="auto"/>
        <w:bottom w:val="none" w:sz="0" w:space="0" w:color="auto"/>
        <w:right w:val="none" w:sz="0" w:space="0" w:color="auto"/>
      </w:divBdr>
    </w:div>
    <w:div w:id="1461419868">
      <w:bodyDiv w:val="1"/>
      <w:marLeft w:val="0"/>
      <w:marRight w:val="0"/>
      <w:marTop w:val="0"/>
      <w:marBottom w:val="0"/>
      <w:divBdr>
        <w:top w:val="none" w:sz="0" w:space="0" w:color="auto"/>
        <w:left w:val="none" w:sz="0" w:space="0" w:color="auto"/>
        <w:bottom w:val="none" w:sz="0" w:space="0" w:color="auto"/>
        <w:right w:val="none" w:sz="0" w:space="0" w:color="auto"/>
      </w:divBdr>
    </w:div>
    <w:div w:id="1479959587">
      <w:bodyDiv w:val="1"/>
      <w:marLeft w:val="0"/>
      <w:marRight w:val="0"/>
      <w:marTop w:val="0"/>
      <w:marBottom w:val="0"/>
      <w:divBdr>
        <w:top w:val="none" w:sz="0" w:space="0" w:color="auto"/>
        <w:left w:val="none" w:sz="0" w:space="0" w:color="auto"/>
        <w:bottom w:val="none" w:sz="0" w:space="0" w:color="auto"/>
        <w:right w:val="none" w:sz="0" w:space="0" w:color="auto"/>
      </w:divBdr>
    </w:div>
    <w:div w:id="1488128822">
      <w:bodyDiv w:val="1"/>
      <w:marLeft w:val="0"/>
      <w:marRight w:val="0"/>
      <w:marTop w:val="0"/>
      <w:marBottom w:val="0"/>
      <w:divBdr>
        <w:top w:val="none" w:sz="0" w:space="0" w:color="auto"/>
        <w:left w:val="none" w:sz="0" w:space="0" w:color="auto"/>
        <w:bottom w:val="none" w:sz="0" w:space="0" w:color="auto"/>
        <w:right w:val="none" w:sz="0" w:space="0" w:color="auto"/>
      </w:divBdr>
    </w:div>
    <w:div w:id="1499926025">
      <w:bodyDiv w:val="1"/>
      <w:marLeft w:val="0"/>
      <w:marRight w:val="0"/>
      <w:marTop w:val="0"/>
      <w:marBottom w:val="0"/>
      <w:divBdr>
        <w:top w:val="none" w:sz="0" w:space="0" w:color="auto"/>
        <w:left w:val="none" w:sz="0" w:space="0" w:color="auto"/>
        <w:bottom w:val="none" w:sz="0" w:space="0" w:color="auto"/>
        <w:right w:val="none" w:sz="0" w:space="0" w:color="auto"/>
      </w:divBdr>
    </w:div>
    <w:div w:id="1527719582">
      <w:bodyDiv w:val="1"/>
      <w:marLeft w:val="0"/>
      <w:marRight w:val="0"/>
      <w:marTop w:val="0"/>
      <w:marBottom w:val="0"/>
      <w:divBdr>
        <w:top w:val="none" w:sz="0" w:space="0" w:color="auto"/>
        <w:left w:val="none" w:sz="0" w:space="0" w:color="auto"/>
        <w:bottom w:val="none" w:sz="0" w:space="0" w:color="auto"/>
        <w:right w:val="none" w:sz="0" w:space="0" w:color="auto"/>
      </w:divBdr>
    </w:div>
    <w:div w:id="1527980241">
      <w:bodyDiv w:val="1"/>
      <w:marLeft w:val="0"/>
      <w:marRight w:val="0"/>
      <w:marTop w:val="0"/>
      <w:marBottom w:val="0"/>
      <w:divBdr>
        <w:top w:val="none" w:sz="0" w:space="0" w:color="auto"/>
        <w:left w:val="none" w:sz="0" w:space="0" w:color="auto"/>
        <w:bottom w:val="none" w:sz="0" w:space="0" w:color="auto"/>
        <w:right w:val="none" w:sz="0" w:space="0" w:color="auto"/>
      </w:divBdr>
    </w:div>
    <w:div w:id="1534227491">
      <w:bodyDiv w:val="1"/>
      <w:marLeft w:val="0"/>
      <w:marRight w:val="0"/>
      <w:marTop w:val="0"/>
      <w:marBottom w:val="0"/>
      <w:divBdr>
        <w:top w:val="none" w:sz="0" w:space="0" w:color="auto"/>
        <w:left w:val="none" w:sz="0" w:space="0" w:color="auto"/>
        <w:bottom w:val="none" w:sz="0" w:space="0" w:color="auto"/>
        <w:right w:val="none" w:sz="0" w:space="0" w:color="auto"/>
      </w:divBdr>
    </w:div>
    <w:div w:id="1537037992">
      <w:bodyDiv w:val="1"/>
      <w:marLeft w:val="0"/>
      <w:marRight w:val="0"/>
      <w:marTop w:val="0"/>
      <w:marBottom w:val="0"/>
      <w:divBdr>
        <w:top w:val="none" w:sz="0" w:space="0" w:color="auto"/>
        <w:left w:val="none" w:sz="0" w:space="0" w:color="auto"/>
        <w:bottom w:val="none" w:sz="0" w:space="0" w:color="auto"/>
        <w:right w:val="none" w:sz="0" w:space="0" w:color="auto"/>
      </w:divBdr>
    </w:div>
    <w:div w:id="1542479177">
      <w:bodyDiv w:val="1"/>
      <w:marLeft w:val="0"/>
      <w:marRight w:val="0"/>
      <w:marTop w:val="0"/>
      <w:marBottom w:val="0"/>
      <w:divBdr>
        <w:top w:val="none" w:sz="0" w:space="0" w:color="auto"/>
        <w:left w:val="none" w:sz="0" w:space="0" w:color="auto"/>
        <w:bottom w:val="none" w:sz="0" w:space="0" w:color="auto"/>
        <w:right w:val="none" w:sz="0" w:space="0" w:color="auto"/>
      </w:divBdr>
    </w:div>
    <w:div w:id="1601646658">
      <w:bodyDiv w:val="1"/>
      <w:marLeft w:val="0"/>
      <w:marRight w:val="0"/>
      <w:marTop w:val="0"/>
      <w:marBottom w:val="0"/>
      <w:divBdr>
        <w:top w:val="none" w:sz="0" w:space="0" w:color="auto"/>
        <w:left w:val="none" w:sz="0" w:space="0" w:color="auto"/>
        <w:bottom w:val="none" w:sz="0" w:space="0" w:color="auto"/>
        <w:right w:val="none" w:sz="0" w:space="0" w:color="auto"/>
      </w:divBdr>
    </w:div>
    <w:div w:id="1618566812">
      <w:bodyDiv w:val="1"/>
      <w:marLeft w:val="0"/>
      <w:marRight w:val="0"/>
      <w:marTop w:val="0"/>
      <w:marBottom w:val="0"/>
      <w:divBdr>
        <w:top w:val="none" w:sz="0" w:space="0" w:color="auto"/>
        <w:left w:val="none" w:sz="0" w:space="0" w:color="auto"/>
        <w:bottom w:val="none" w:sz="0" w:space="0" w:color="auto"/>
        <w:right w:val="none" w:sz="0" w:space="0" w:color="auto"/>
      </w:divBdr>
    </w:div>
    <w:div w:id="1622758310">
      <w:bodyDiv w:val="1"/>
      <w:marLeft w:val="0"/>
      <w:marRight w:val="0"/>
      <w:marTop w:val="0"/>
      <w:marBottom w:val="0"/>
      <w:divBdr>
        <w:top w:val="none" w:sz="0" w:space="0" w:color="auto"/>
        <w:left w:val="none" w:sz="0" w:space="0" w:color="auto"/>
        <w:bottom w:val="none" w:sz="0" w:space="0" w:color="auto"/>
        <w:right w:val="none" w:sz="0" w:space="0" w:color="auto"/>
      </w:divBdr>
    </w:div>
    <w:div w:id="1625695426">
      <w:bodyDiv w:val="1"/>
      <w:marLeft w:val="0"/>
      <w:marRight w:val="0"/>
      <w:marTop w:val="0"/>
      <w:marBottom w:val="0"/>
      <w:divBdr>
        <w:top w:val="none" w:sz="0" w:space="0" w:color="auto"/>
        <w:left w:val="none" w:sz="0" w:space="0" w:color="auto"/>
        <w:bottom w:val="none" w:sz="0" w:space="0" w:color="auto"/>
        <w:right w:val="none" w:sz="0" w:space="0" w:color="auto"/>
      </w:divBdr>
    </w:div>
    <w:div w:id="1627160477">
      <w:bodyDiv w:val="1"/>
      <w:marLeft w:val="0"/>
      <w:marRight w:val="0"/>
      <w:marTop w:val="0"/>
      <w:marBottom w:val="0"/>
      <w:divBdr>
        <w:top w:val="none" w:sz="0" w:space="0" w:color="auto"/>
        <w:left w:val="none" w:sz="0" w:space="0" w:color="auto"/>
        <w:bottom w:val="none" w:sz="0" w:space="0" w:color="auto"/>
        <w:right w:val="none" w:sz="0" w:space="0" w:color="auto"/>
      </w:divBdr>
    </w:div>
    <w:div w:id="1634628356">
      <w:bodyDiv w:val="1"/>
      <w:marLeft w:val="0"/>
      <w:marRight w:val="0"/>
      <w:marTop w:val="0"/>
      <w:marBottom w:val="0"/>
      <w:divBdr>
        <w:top w:val="none" w:sz="0" w:space="0" w:color="auto"/>
        <w:left w:val="none" w:sz="0" w:space="0" w:color="auto"/>
        <w:bottom w:val="none" w:sz="0" w:space="0" w:color="auto"/>
        <w:right w:val="none" w:sz="0" w:space="0" w:color="auto"/>
      </w:divBdr>
    </w:div>
    <w:div w:id="1644769499">
      <w:bodyDiv w:val="1"/>
      <w:marLeft w:val="0"/>
      <w:marRight w:val="0"/>
      <w:marTop w:val="0"/>
      <w:marBottom w:val="0"/>
      <w:divBdr>
        <w:top w:val="none" w:sz="0" w:space="0" w:color="auto"/>
        <w:left w:val="none" w:sz="0" w:space="0" w:color="auto"/>
        <w:bottom w:val="none" w:sz="0" w:space="0" w:color="auto"/>
        <w:right w:val="none" w:sz="0" w:space="0" w:color="auto"/>
      </w:divBdr>
    </w:div>
    <w:div w:id="1661692270">
      <w:bodyDiv w:val="1"/>
      <w:marLeft w:val="0"/>
      <w:marRight w:val="0"/>
      <w:marTop w:val="0"/>
      <w:marBottom w:val="0"/>
      <w:divBdr>
        <w:top w:val="none" w:sz="0" w:space="0" w:color="auto"/>
        <w:left w:val="none" w:sz="0" w:space="0" w:color="auto"/>
        <w:bottom w:val="none" w:sz="0" w:space="0" w:color="auto"/>
        <w:right w:val="none" w:sz="0" w:space="0" w:color="auto"/>
      </w:divBdr>
    </w:div>
    <w:div w:id="1662273180">
      <w:bodyDiv w:val="1"/>
      <w:marLeft w:val="0"/>
      <w:marRight w:val="0"/>
      <w:marTop w:val="0"/>
      <w:marBottom w:val="0"/>
      <w:divBdr>
        <w:top w:val="none" w:sz="0" w:space="0" w:color="auto"/>
        <w:left w:val="none" w:sz="0" w:space="0" w:color="auto"/>
        <w:bottom w:val="none" w:sz="0" w:space="0" w:color="auto"/>
        <w:right w:val="none" w:sz="0" w:space="0" w:color="auto"/>
      </w:divBdr>
    </w:div>
    <w:div w:id="1672756528">
      <w:bodyDiv w:val="1"/>
      <w:marLeft w:val="0"/>
      <w:marRight w:val="0"/>
      <w:marTop w:val="0"/>
      <w:marBottom w:val="0"/>
      <w:divBdr>
        <w:top w:val="none" w:sz="0" w:space="0" w:color="auto"/>
        <w:left w:val="none" w:sz="0" w:space="0" w:color="auto"/>
        <w:bottom w:val="none" w:sz="0" w:space="0" w:color="auto"/>
        <w:right w:val="none" w:sz="0" w:space="0" w:color="auto"/>
      </w:divBdr>
    </w:div>
    <w:div w:id="1678539035">
      <w:bodyDiv w:val="1"/>
      <w:marLeft w:val="0"/>
      <w:marRight w:val="0"/>
      <w:marTop w:val="0"/>
      <w:marBottom w:val="0"/>
      <w:divBdr>
        <w:top w:val="none" w:sz="0" w:space="0" w:color="auto"/>
        <w:left w:val="none" w:sz="0" w:space="0" w:color="auto"/>
        <w:bottom w:val="none" w:sz="0" w:space="0" w:color="auto"/>
        <w:right w:val="none" w:sz="0" w:space="0" w:color="auto"/>
      </w:divBdr>
    </w:div>
    <w:div w:id="1679581209">
      <w:bodyDiv w:val="1"/>
      <w:marLeft w:val="0"/>
      <w:marRight w:val="0"/>
      <w:marTop w:val="0"/>
      <w:marBottom w:val="0"/>
      <w:divBdr>
        <w:top w:val="none" w:sz="0" w:space="0" w:color="auto"/>
        <w:left w:val="none" w:sz="0" w:space="0" w:color="auto"/>
        <w:bottom w:val="none" w:sz="0" w:space="0" w:color="auto"/>
        <w:right w:val="none" w:sz="0" w:space="0" w:color="auto"/>
      </w:divBdr>
    </w:div>
    <w:div w:id="1687945379">
      <w:bodyDiv w:val="1"/>
      <w:marLeft w:val="0"/>
      <w:marRight w:val="0"/>
      <w:marTop w:val="0"/>
      <w:marBottom w:val="0"/>
      <w:divBdr>
        <w:top w:val="none" w:sz="0" w:space="0" w:color="auto"/>
        <w:left w:val="none" w:sz="0" w:space="0" w:color="auto"/>
        <w:bottom w:val="none" w:sz="0" w:space="0" w:color="auto"/>
        <w:right w:val="none" w:sz="0" w:space="0" w:color="auto"/>
      </w:divBdr>
    </w:div>
    <w:div w:id="1698777914">
      <w:bodyDiv w:val="1"/>
      <w:marLeft w:val="0"/>
      <w:marRight w:val="0"/>
      <w:marTop w:val="0"/>
      <w:marBottom w:val="0"/>
      <w:divBdr>
        <w:top w:val="none" w:sz="0" w:space="0" w:color="auto"/>
        <w:left w:val="none" w:sz="0" w:space="0" w:color="auto"/>
        <w:bottom w:val="none" w:sz="0" w:space="0" w:color="auto"/>
        <w:right w:val="none" w:sz="0" w:space="0" w:color="auto"/>
      </w:divBdr>
    </w:div>
    <w:div w:id="1699432184">
      <w:bodyDiv w:val="1"/>
      <w:marLeft w:val="0"/>
      <w:marRight w:val="0"/>
      <w:marTop w:val="0"/>
      <w:marBottom w:val="0"/>
      <w:divBdr>
        <w:top w:val="none" w:sz="0" w:space="0" w:color="auto"/>
        <w:left w:val="none" w:sz="0" w:space="0" w:color="auto"/>
        <w:bottom w:val="none" w:sz="0" w:space="0" w:color="auto"/>
        <w:right w:val="none" w:sz="0" w:space="0" w:color="auto"/>
      </w:divBdr>
    </w:div>
    <w:div w:id="1712993729">
      <w:bodyDiv w:val="1"/>
      <w:marLeft w:val="0"/>
      <w:marRight w:val="0"/>
      <w:marTop w:val="0"/>
      <w:marBottom w:val="0"/>
      <w:divBdr>
        <w:top w:val="none" w:sz="0" w:space="0" w:color="auto"/>
        <w:left w:val="none" w:sz="0" w:space="0" w:color="auto"/>
        <w:bottom w:val="none" w:sz="0" w:space="0" w:color="auto"/>
        <w:right w:val="none" w:sz="0" w:space="0" w:color="auto"/>
      </w:divBdr>
    </w:div>
    <w:div w:id="1725329524">
      <w:bodyDiv w:val="1"/>
      <w:marLeft w:val="0"/>
      <w:marRight w:val="0"/>
      <w:marTop w:val="0"/>
      <w:marBottom w:val="0"/>
      <w:divBdr>
        <w:top w:val="none" w:sz="0" w:space="0" w:color="auto"/>
        <w:left w:val="none" w:sz="0" w:space="0" w:color="auto"/>
        <w:bottom w:val="none" w:sz="0" w:space="0" w:color="auto"/>
        <w:right w:val="none" w:sz="0" w:space="0" w:color="auto"/>
      </w:divBdr>
    </w:div>
    <w:div w:id="1762290597">
      <w:bodyDiv w:val="1"/>
      <w:marLeft w:val="0"/>
      <w:marRight w:val="0"/>
      <w:marTop w:val="0"/>
      <w:marBottom w:val="0"/>
      <w:divBdr>
        <w:top w:val="none" w:sz="0" w:space="0" w:color="auto"/>
        <w:left w:val="none" w:sz="0" w:space="0" w:color="auto"/>
        <w:bottom w:val="none" w:sz="0" w:space="0" w:color="auto"/>
        <w:right w:val="none" w:sz="0" w:space="0" w:color="auto"/>
      </w:divBdr>
    </w:div>
    <w:div w:id="1769694913">
      <w:bodyDiv w:val="1"/>
      <w:marLeft w:val="0"/>
      <w:marRight w:val="0"/>
      <w:marTop w:val="0"/>
      <w:marBottom w:val="0"/>
      <w:divBdr>
        <w:top w:val="none" w:sz="0" w:space="0" w:color="auto"/>
        <w:left w:val="none" w:sz="0" w:space="0" w:color="auto"/>
        <w:bottom w:val="none" w:sz="0" w:space="0" w:color="auto"/>
        <w:right w:val="none" w:sz="0" w:space="0" w:color="auto"/>
      </w:divBdr>
    </w:div>
    <w:div w:id="1786070516">
      <w:bodyDiv w:val="1"/>
      <w:marLeft w:val="0"/>
      <w:marRight w:val="0"/>
      <w:marTop w:val="0"/>
      <w:marBottom w:val="0"/>
      <w:divBdr>
        <w:top w:val="none" w:sz="0" w:space="0" w:color="auto"/>
        <w:left w:val="none" w:sz="0" w:space="0" w:color="auto"/>
        <w:bottom w:val="none" w:sz="0" w:space="0" w:color="auto"/>
        <w:right w:val="none" w:sz="0" w:space="0" w:color="auto"/>
      </w:divBdr>
    </w:div>
    <w:div w:id="1795364158">
      <w:bodyDiv w:val="1"/>
      <w:marLeft w:val="0"/>
      <w:marRight w:val="0"/>
      <w:marTop w:val="0"/>
      <w:marBottom w:val="0"/>
      <w:divBdr>
        <w:top w:val="none" w:sz="0" w:space="0" w:color="auto"/>
        <w:left w:val="none" w:sz="0" w:space="0" w:color="auto"/>
        <w:bottom w:val="none" w:sz="0" w:space="0" w:color="auto"/>
        <w:right w:val="none" w:sz="0" w:space="0" w:color="auto"/>
      </w:divBdr>
    </w:div>
    <w:div w:id="1797675355">
      <w:bodyDiv w:val="1"/>
      <w:marLeft w:val="0"/>
      <w:marRight w:val="0"/>
      <w:marTop w:val="0"/>
      <w:marBottom w:val="0"/>
      <w:divBdr>
        <w:top w:val="none" w:sz="0" w:space="0" w:color="auto"/>
        <w:left w:val="none" w:sz="0" w:space="0" w:color="auto"/>
        <w:bottom w:val="none" w:sz="0" w:space="0" w:color="auto"/>
        <w:right w:val="none" w:sz="0" w:space="0" w:color="auto"/>
      </w:divBdr>
    </w:div>
    <w:div w:id="1797722480">
      <w:bodyDiv w:val="1"/>
      <w:marLeft w:val="0"/>
      <w:marRight w:val="0"/>
      <w:marTop w:val="0"/>
      <w:marBottom w:val="0"/>
      <w:divBdr>
        <w:top w:val="none" w:sz="0" w:space="0" w:color="auto"/>
        <w:left w:val="none" w:sz="0" w:space="0" w:color="auto"/>
        <w:bottom w:val="none" w:sz="0" w:space="0" w:color="auto"/>
        <w:right w:val="none" w:sz="0" w:space="0" w:color="auto"/>
      </w:divBdr>
    </w:div>
    <w:div w:id="1804956112">
      <w:bodyDiv w:val="1"/>
      <w:marLeft w:val="0"/>
      <w:marRight w:val="0"/>
      <w:marTop w:val="0"/>
      <w:marBottom w:val="0"/>
      <w:divBdr>
        <w:top w:val="none" w:sz="0" w:space="0" w:color="auto"/>
        <w:left w:val="none" w:sz="0" w:space="0" w:color="auto"/>
        <w:bottom w:val="none" w:sz="0" w:space="0" w:color="auto"/>
        <w:right w:val="none" w:sz="0" w:space="0" w:color="auto"/>
      </w:divBdr>
    </w:div>
    <w:div w:id="1820340263">
      <w:bodyDiv w:val="1"/>
      <w:marLeft w:val="0"/>
      <w:marRight w:val="0"/>
      <w:marTop w:val="0"/>
      <w:marBottom w:val="0"/>
      <w:divBdr>
        <w:top w:val="none" w:sz="0" w:space="0" w:color="auto"/>
        <w:left w:val="none" w:sz="0" w:space="0" w:color="auto"/>
        <w:bottom w:val="none" w:sz="0" w:space="0" w:color="auto"/>
        <w:right w:val="none" w:sz="0" w:space="0" w:color="auto"/>
      </w:divBdr>
    </w:div>
    <w:div w:id="1821845335">
      <w:bodyDiv w:val="1"/>
      <w:marLeft w:val="0"/>
      <w:marRight w:val="0"/>
      <w:marTop w:val="0"/>
      <w:marBottom w:val="0"/>
      <w:divBdr>
        <w:top w:val="none" w:sz="0" w:space="0" w:color="auto"/>
        <w:left w:val="none" w:sz="0" w:space="0" w:color="auto"/>
        <w:bottom w:val="none" w:sz="0" w:space="0" w:color="auto"/>
        <w:right w:val="none" w:sz="0" w:space="0" w:color="auto"/>
      </w:divBdr>
    </w:div>
    <w:div w:id="1822768624">
      <w:bodyDiv w:val="1"/>
      <w:marLeft w:val="0"/>
      <w:marRight w:val="0"/>
      <w:marTop w:val="0"/>
      <w:marBottom w:val="0"/>
      <w:divBdr>
        <w:top w:val="none" w:sz="0" w:space="0" w:color="auto"/>
        <w:left w:val="none" w:sz="0" w:space="0" w:color="auto"/>
        <w:bottom w:val="none" w:sz="0" w:space="0" w:color="auto"/>
        <w:right w:val="none" w:sz="0" w:space="0" w:color="auto"/>
      </w:divBdr>
    </w:div>
    <w:div w:id="1826897092">
      <w:bodyDiv w:val="1"/>
      <w:marLeft w:val="0"/>
      <w:marRight w:val="0"/>
      <w:marTop w:val="0"/>
      <w:marBottom w:val="0"/>
      <w:divBdr>
        <w:top w:val="none" w:sz="0" w:space="0" w:color="auto"/>
        <w:left w:val="none" w:sz="0" w:space="0" w:color="auto"/>
        <w:bottom w:val="none" w:sz="0" w:space="0" w:color="auto"/>
        <w:right w:val="none" w:sz="0" w:space="0" w:color="auto"/>
      </w:divBdr>
    </w:div>
    <w:div w:id="1841508641">
      <w:bodyDiv w:val="1"/>
      <w:marLeft w:val="0"/>
      <w:marRight w:val="0"/>
      <w:marTop w:val="0"/>
      <w:marBottom w:val="0"/>
      <w:divBdr>
        <w:top w:val="none" w:sz="0" w:space="0" w:color="auto"/>
        <w:left w:val="none" w:sz="0" w:space="0" w:color="auto"/>
        <w:bottom w:val="none" w:sz="0" w:space="0" w:color="auto"/>
        <w:right w:val="none" w:sz="0" w:space="0" w:color="auto"/>
      </w:divBdr>
    </w:div>
    <w:div w:id="1846090182">
      <w:bodyDiv w:val="1"/>
      <w:marLeft w:val="0"/>
      <w:marRight w:val="0"/>
      <w:marTop w:val="0"/>
      <w:marBottom w:val="0"/>
      <w:divBdr>
        <w:top w:val="none" w:sz="0" w:space="0" w:color="auto"/>
        <w:left w:val="none" w:sz="0" w:space="0" w:color="auto"/>
        <w:bottom w:val="none" w:sz="0" w:space="0" w:color="auto"/>
        <w:right w:val="none" w:sz="0" w:space="0" w:color="auto"/>
      </w:divBdr>
    </w:div>
    <w:div w:id="1847742459">
      <w:bodyDiv w:val="1"/>
      <w:marLeft w:val="0"/>
      <w:marRight w:val="0"/>
      <w:marTop w:val="0"/>
      <w:marBottom w:val="0"/>
      <w:divBdr>
        <w:top w:val="none" w:sz="0" w:space="0" w:color="auto"/>
        <w:left w:val="none" w:sz="0" w:space="0" w:color="auto"/>
        <w:bottom w:val="none" w:sz="0" w:space="0" w:color="auto"/>
        <w:right w:val="none" w:sz="0" w:space="0" w:color="auto"/>
      </w:divBdr>
    </w:div>
    <w:div w:id="1859584042">
      <w:bodyDiv w:val="1"/>
      <w:marLeft w:val="0"/>
      <w:marRight w:val="0"/>
      <w:marTop w:val="0"/>
      <w:marBottom w:val="0"/>
      <w:divBdr>
        <w:top w:val="none" w:sz="0" w:space="0" w:color="auto"/>
        <w:left w:val="none" w:sz="0" w:space="0" w:color="auto"/>
        <w:bottom w:val="none" w:sz="0" w:space="0" w:color="auto"/>
        <w:right w:val="none" w:sz="0" w:space="0" w:color="auto"/>
      </w:divBdr>
    </w:div>
    <w:div w:id="1880512683">
      <w:bodyDiv w:val="1"/>
      <w:marLeft w:val="0"/>
      <w:marRight w:val="0"/>
      <w:marTop w:val="0"/>
      <w:marBottom w:val="0"/>
      <w:divBdr>
        <w:top w:val="none" w:sz="0" w:space="0" w:color="auto"/>
        <w:left w:val="none" w:sz="0" w:space="0" w:color="auto"/>
        <w:bottom w:val="none" w:sz="0" w:space="0" w:color="auto"/>
        <w:right w:val="none" w:sz="0" w:space="0" w:color="auto"/>
      </w:divBdr>
    </w:div>
    <w:div w:id="1897085480">
      <w:bodyDiv w:val="1"/>
      <w:marLeft w:val="0"/>
      <w:marRight w:val="0"/>
      <w:marTop w:val="0"/>
      <w:marBottom w:val="0"/>
      <w:divBdr>
        <w:top w:val="none" w:sz="0" w:space="0" w:color="auto"/>
        <w:left w:val="none" w:sz="0" w:space="0" w:color="auto"/>
        <w:bottom w:val="none" w:sz="0" w:space="0" w:color="auto"/>
        <w:right w:val="none" w:sz="0" w:space="0" w:color="auto"/>
      </w:divBdr>
    </w:div>
    <w:div w:id="1900625385">
      <w:bodyDiv w:val="1"/>
      <w:marLeft w:val="0"/>
      <w:marRight w:val="0"/>
      <w:marTop w:val="0"/>
      <w:marBottom w:val="0"/>
      <w:divBdr>
        <w:top w:val="none" w:sz="0" w:space="0" w:color="auto"/>
        <w:left w:val="none" w:sz="0" w:space="0" w:color="auto"/>
        <w:bottom w:val="none" w:sz="0" w:space="0" w:color="auto"/>
        <w:right w:val="none" w:sz="0" w:space="0" w:color="auto"/>
      </w:divBdr>
    </w:div>
    <w:div w:id="1905680703">
      <w:bodyDiv w:val="1"/>
      <w:marLeft w:val="0"/>
      <w:marRight w:val="0"/>
      <w:marTop w:val="0"/>
      <w:marBottom w:val="0"/>
      <w:divBdr>
        <w:top w:val="none" w:sz="0" w:space="0" w:color="auto"/>
        <w:left w:val="none" w:sz="0" w:space="0" w:color="auto"/>
        <w:bottom w:val="none" w:sz="0" w:space="0" w:color="auto"/>
        <w:right w:val="none" w:sz="0" w:space="0" w:color="auto"/>
      </w:divBdr>
    </w:div>
    <w:div w:id="1911845322">
      <w:bodyDiv w:val="1"/>
      <w:marLeft w:val="0"/>
      <w:marRight w:val="0"/>
      <w:marTop w:val="0"/>
      <w:marBottom w:val="0"/>
      <w:divBdr>
        <w:top w:val="none" w:sz="0" w:space="0" w:color="auto"/>
        <w:left w:val="none" w:sz="0" w:space="0" w:color="auto"/>
        <w:bottom w:val="none" w:sz="0" w:space="0" w:color="auto"/>
        <w:right w:val="none" w:sz="0" w:space="0" w:color="auto"/>
      </w:divBdr>
    </w:div>
    <w:div w:id="1922641150">
      <w:bodyDiv w:val="1"/>
      <w:marLeft w:val="0"/>
      <w:marRight w:val="0"/>
      <w:marTop w:val="0"/>
      <w:marBottom w:val="0"/>
      <w:divBdr>
        <w:top w:val="none" w:sz="0" w:space="0" w:color="auto"/>
        <w:left w:val="none" w:sz="0" w:space="0" w:color="auto"/>
        <w:bottom w:val="none" w:sz="0" w:space="0" w:color="auto"/>
        <w:right w:val="none" w:sz="0" w:space="0" w:color="auto"/>
      </w:divBdr>
    </w:div>
    <w:div w:id="1927491002">
      <w:bodyDiv w:val="1"/>
      <w:marLeft w:val="0"/>
      <w:marRight w:val="0"/>
      <w:marTop w:val="0"/>
      <w:marBottom w:val="0"/>
      <w:divBdr>
        <w:top w:val="none" w:sz="0" w:space="0" w:color="auto"/>
        <w:left w:val="none" w:sz="0" w:space="0" w:color="auto"/>
        <w:bottom w:val="none" w:sz="0" w:space="0" w:color="auto"/>
        <w:right w:val="none" w:sz="0" w:space="0" w:color="auto"/>
      </w:divBdr>
    </w:div>
    <w:div w:id="1931038193">
      <w:bodyDiv w:val="1"/>
      <w:marLeft w:val="0"/>
      <w:marRight w:val="0"/>
      <w:marTop w:val="0"/>
      <w:marBottom w:val="0"/>
      <w:divBdr>
        <w:top w:val="none" w:sz="0" w:space="0" w:color="auto"/>
        <w:left w:val="none" w:sz="0" w:space="0" w:color="auto"/>
        <w:bottom w:val="none" w:sz="0" w:space="0" w:color="auto"/>
        <w:right w:val="none" w:sz="0" w:space="0" w:color="auto"/>
      </w:divBdr>
    </w:div>
    <w:div w:id="1931347906">
      <w:bodyDiv w:val="1"/>
      <w:marLeft w:val="0"/>
      <w:marRight w:val="0"/>
      <w:marTop w:val="0"/>
      <w:marBottom w:val="0"/>
      <w:divBdr>
        <w:top w:val="none" w:sz="0" w:space="0" w:color="auto"/>
        <w:left w:val="none" w:sz="0" w:space="0" w:color="auto"/>
        <w:bottom w:val="none" w:sz="0" w:space="0" w:color="auto"/>
        <w:right w:val="none" w:sz="0" w:space="0" w:color="auto"/>
      </w:divBdr>
    </w:div>
    <w:div w:id="1940748501">
      <w:bodyDiv w:val="1"/>
      <w:marLeft w:val="0"/>
      <w:marRight w:val="0"/>
      <w:marTop w:val="0"/>
      <w:marBottom w:val="0"/>
      <w:divBdr>
        <w:top w:val="none" w:sz="0" w:space="0" w:color="auto"/>
        <w:left w:val="none" w:sz="0" w:space="0" w:color="auto"/>
        <w:bottom w:val="none" w:sz="0" w:space="0" w:color="auto"/>
        <w:right w:val="none" w:sz="0" w:space="0" w:color="auto"/>
      </w:divBdr>
    </w:div>
    <w:div w:id="1987470141">
      <w:bodyDiv w:val="1"/>
      <w:marLeft w:val="0"/>
      <w:marRight w:val="0"/>
      <w:marTop w:val="0"/>
      <w:marBottom w:val="0"/>
      <w:divBdr>
        <w:top w:val="none" w:sz="0" w:space="0" w:color="auto"/>
        <w:left w:val="none" w:sz="0" w:space="0" w:color="auto"/>
        <w:bottom w:val="none" w:sz="0" w:space="0" w:color="auto"/>
        <w:right w:val="none" w:sz="0" w:space="0" w:color="auto"/>
      </w:divBdr>
    </w:div>
    <w:div w:id="1988240555">
      <w:bodyDiv w:val="1"/>
      <w:marLeft w:val="0"/>
      <w:marRight w:val="0"/>
      <w:marTop w:val="0"/>
      <w:marBottom w:val="0"/>
      <w:divBdr>
        <w:top w:val="none" w:sz="0" w:space="0" w:color="auto"/>
        <w:left w:val="none" w:sz="0" w:space="0" w:color="auto"/>
        <w:bottom w:val="none" w:sz="0" w:space="0" w:color="auto"/>
        <w:right w:val="none" w:sz="0" w:space="0" w:color="auto"/>
      </w:divBdr>
    </w:div>
    <w:div w:id="2010907404">
      <w:bodyDiv w:val="1"/>
      <w:marLeft w:val="0"/>
      <w:marRight w:val="0"/>
      <w:marTop w:val="0"/>
      <w:marBottom w:val="0"/>
      <w:divBdr>
        <w:top w:val="none" w:sz="0" w:space="0" w:color="auto"/>
        <w:left w:val="none" w:sz="0" w:space="0" w:color="auto"/>
        <w:bottom w:val="none" w:sz="0" w:space="0" w:color="auto"/>
        <w:right w:val="none" w:sz="0" w:space="0" w:color="auto"/>
      </w:divBdr>
    </w:div>
    <w:div w:id="2024895518">
      <w:bodyDiv w:val="1"/>
      <w:marLeft w:val="0"/>
      <w:marRight w:val="0"/>
      <w:marTop w:val="0"/>
      <w:marBottom w:val="0"/>
      <w:divBdr>
        <w:top w:val="none" w:sz="0" w:space="0" w:color="auto"/>
        <w:left w:val="none" w:sz="0" w:space="0" w:color="auto"/>
        <w:bottom w:val="none" w:sz="0" w:space="0" w:color="auto"/>
        <w:right w:val="none" w:sz="0" w:space="0" w:color="auto"/>
      </w:divBdr>
    </w:div>
    <w:div w:id="2055694255">
      <w:bodyDiv w:val="1"/>
      <w:marLeft w:val="0"/>
      <w:marRight w:val="0"/>
      <w:marTop w:val="0"/>
      <w:marBottom w:val="0"/>
      <w:divBdr>
        <w:top w:val="none" w:sz="0" w:space="0" w:color="auto"/>
        <w:left w:val="none" w:sz="0" w:space="0" w:color="auto"/>
        <w:bottom w:val="none" w:sz="0" w:space="0" w:color="auto"/>
        <w:right w:val="none" w:sz="0" w:space="0" w:color="auto"/>
      </w:divBdr>
    </w:div>
    <w:div w:id="2060469833">
      <w:bodyDiv w:val="1"/>
      <w:marLeft w:val="0"/>
      <w:marRight w:val="0"/>
      <w:marTop w:val="0"/>
      <w:marBottom w:val="0"/>
      <w:divBdr>
        <w:top w:val="none" w:sz="0" w:space="0" w:color="auto"/>
        <w:left w:val="none" w:sz="0" w:space="0" w:color="auto"/>
        <w:bottom w:val="none" w:sz="0" w:space="0" w:color="auto"/>
        <w:right w:val="none" w:sz="0" w:space="0" w:color="auto"/>
      </w:divBdr>
    </w:div>
    <w:div w:id="2067026386">
      <w:bodyDiv w:val="1"/>
      <w:marLeft w:val="0"/>
      <w:marRight w:val="0"/>
      <w:marTop w:val="0"/>
      <w:marBottom w:val="0"/>
      <w:divBdr>
        <w:top w:val="none" w:sz="0" w:space="0" w:color="auto"/>
        <w:left w:val="none" w:sz="0" w:space="0" w:color="auto"/>
        <w:bottom w:val="none" w:sz="0" w:space="0" w:color="auto"/>
        <w:right w:val="none" w:sz="0" w:space="0" w:color="auto"/>
      </w:divBdr>
    </w:div>
    <w:div w:id="2069108904">
      <w:bodyDiv w:val="1"/>
      <w:marLeft w:val="0"/>
      <w:marRight w:val="0"/>
      <w:marTop w:val="0"/>
      <w:marBottom w:val="0"/>
      <w:divBdr>
        <w:top w:val="none" w:sz="0" w:space="0" w:color="auto"/>
        <w:left w:val="none" w:sz="0" w:space="0" w:color="auto"/>
        <w:bottom w:val="none" w:sz="0" w:space="0" w:color="auto"/>
        <w:right w:val="none" w:sz="0" w:space="0" w:color="auto"/>
      </w:divBdr>
    </w:div>
    <w:div w:id="2072538664">
      <w:bodyDiv w:val="1"/>
      <w:marLeft w:val="0"/>
      <w:marRight w:val="0"/>
      <w:marTop w:val="0"/>
      <w:marBottom w:val="0"/>
      <w:divBdr>
        <w:top w:val="none" w:sz="0" w:space="0" w:color="auto"/>
        <w:left w:val="none" w:sz="0" w:space="0" w:color="auto"/>
        <w:bottom w:val="none" w:sz="0" w:space="0" w:color="auto"/>
        <w:right w:val="none" w:sz="0" w:space="0" w:color="auto"/>
      </w:divBdr>
    </w:div>
    <w:div w:id="2076929289">
      <w:bodyDiv w:val="1"/>
      <w:marLeft w:val="0"/>
      <w:marRight w:val="0"/>
      <w:marTop w:val="0"/>
      <w:marBottom w:val="0"/>
      <w:divBdr>
        <w:top w:val="none" w:sz="0" w:space="0" w:color="auto"/>
        <w:left w:val="none" w:sz="0" w:space="0" w:color="auto"/>
        <w:bottom w:val="none" w:sz="0" w:space="0" w:color="auto"/>
        <w:right w:val="none" w:sz="0" w:space="0" w:color="auto"/>
      </w:divBdr>
    </w:div>
    <w:div w:id="2079472376">
      <w:bodyDiv w:val="1"/>
      <w:marLeft w:val="0"/>
      <w:marRight w:val="0"/>
      <w:marTop w:val="0"/>
      <w:marBottom w:val="0"/>
      <w:divBdr>
        <w:top w:val="none" w:sz="0" w:space="0" w:color="auto"/>
        <w:left w:val="none" w:sz="0" w:space="0" w:color="auto"/>
        <w:bottom w:val="none" w:sz="0" w:space="0" w:color="auto"/>
        <w:right w:val="none" w:sz="0" w:space="0" w:color="auto"/>
      </w:divBdr>
    </w:div>
    <w:div w:id="2079478414">
      <w:bodyDiv w:val="1"/>
      <w:marLeft w:val="0"/>
      <w:marRight w:val="0"/>
      <w:marTop w:val="0"/>
      <w:marBottom w:val="0"/>
      <w:divBdr>
        <w:top w:val="none" w:sz="0" w:space="0" w:color="auto"/>
        <w:left w:val="none" w:sz="0" w:space="0" w:color="auto"/>
        <w:bottom w:val="none" w:sz="0" w:space="0" w:color="auto"/>
        <w:right w:val="none" w:sz="0" w:space="0" w:color="auto"/>
      </w:divBdr>
    </w:div>
    <w:div w:id="2088963607">
      <w:bodyDiv w:val="1"/>
      <w:marLeft w:val="0"/>
      <w:marRight w:val="0"/>
      <w:marTop w:val="0"/>
      <w:marBottom w:val="0"/>
      <w:divBdr>
        <w:top w:val="none" w:sz="0" w:space="0" w:color="auto"/>
        <w:left w:val="none" w:sz="0" w:space="0" w:color="auto"/>
        <w:bottom w:val="none" w:sz="0" w:space="0" w:color="auto"/>
        <w:right w:val="none" w:sz="0" w:space="0" w:color="auto"/>
      </w:divBdr>
    </w:div>
    <w:div w:id="2124184034">
      <w:bodyDiv w:val="1"/>
      <w:marLeft w:val="0"/>
      <w:marRight w:val="0"/>
      <w:marTop w:val="0"/>
      <w:marBottom w:val="0"/>
      <w:divBdr>
        <w:top w:val="none" w:sz="0" w:space="0" w:color="auto"/>
        <w:left w:val="none" w:sz="0" w:space="0" w:color="auto"/>
        <w:bottom w:val="none" w:sz="0" w:space="0" w:color="auto"/>
        <w:right w:val="none" w:sz="0" w:space="0" w:color="auto"/>
      </w:divBdr>
    </w:div>
    <w:div w:id="214593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4.svg"/><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OneDrive%20-%20Technical%20University%20of%20Cluj-Napoca\Documents\Custom%20Office%20Templates\template_jXGEN_w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3BD2DC37B6614CA6DA398E1FC89FE3" ma:contentTypeVersion="13" ma:contentTypeDescription="Create a new document." ma:contentTypeScope="" ma:versionID="e6f6487d02e1d06d1c8d7a77ac5d9dfc">
  <xsd:schema xmlns:xsd="http://www.w3.org/2001/XMLSchema" xmlns:xs="http://www.w3.org/2001/XMLSchema" xmlns:p="http://schemas.microsoft.com/office/2006/metadata/properties" xmlns:ns3="b74e714a-01a8-4ca3-a392-558b95143d21" xmlns:ns4="88ee83e8-ce49-4352-9272-c93a6397ec5d" targetNamespace="http://schemas.microsoft.com/office/2006/metadata/properties" ma:root="true" ma:fieldsID="d94f7e09e398906e516ff6894fe5df70" ns3:_="" ns4:_="">
    <xsd:import namespace="b74e714a-01a8-4ca3-a392-558b95143d21"/>
    <xsd:import namespace="88ee83e8-ce49-4352-9272-c93a6397ec5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4e714a-01a8-4ca3-a392-558b95143d2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ee83e8-ce49-4352-9272-c93a6397ec5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IEEE2006OfficeOnline.xsl" StyleName="IEEE" Version="2006">
  <b:Source>
    <b:SourceType>Book</b:SourceType>
    <b:Title>Phaidon, Traducere, lămuriri preliminare și note de Manuela Tecușan</b:Title>
    <b:Year>2011</b:Year>
    <b:StandardNumber>03772217</b:StandardNumber>
    <b:Pages>478-487</b:Pages>
    <b:JournalName>European Journal of Operational Research</b:JournalName>
    <b:Volume>265</b:Volume>
    <b:Issue>2</b:Issue>
    <b:Author>
      <b:Author>
        <b:NameList>
          <b:Person>
            <b:Last>Platon</b:Last>
          </b:Person>
        </b:NameList>
      </b:Author>
    </b:Author>
    <b:Tag>Pla11</b:Tag>
    <b:Guid>{9ECBA126-4EA8-4CCE-84A4-C0224548F245}</b:Guid>
    <b:City>București</b:City>
    <b:Publisher>Humanitas</b:Publisher>
    <b:RefOrder>1</b:RefOrder>
  </b:Source>
  <b:Source>
    <b:Tag>Ari</b:Tag>
    <b:SourceType>Book</b:SourceType>
    <b:Guid>{D41A4CBA-A6A8-4BA0-8A32-102C5E941A52}</b:Guid>
    <b:Author>
      <b:Author>
        <b:NameList>
          <b:Person>
            <b:Last>Aristotel</b:Last>
          </b:Person>
        </b:NameList>
      </b:Author>
    </b:Author>
    <b:Title>Despre Suflet, Traducere, lămuriri și note de Alexander Baumgarten</b:Title>
    <b:Year>2005</b:Year>
    <b:City>București</b:City>
    <b:Publisher>Humanitas</b:Publisher>
    <b:RefOrder>2</b:RefOrder>
  </b:Source>
  <b:Source>
    <b:Tag>Gre89</b:Tag>
    <b:SourceType>JournalArticle</b:SourceType>
    <b:Guid>{E4E5D47E-AB1E-47CA-A4BF-89EB20F30D9F}</b:Guid>
    <b:Title>Mental Pathology and Therapeutics</b:Title>
    <b:Author>
      <b:Author>
        <b:NameList>
          <b:Person>
            <b:Last>Greisinger</b:Last>
            <b:First>W.</b:First>
          </b:Person>
        </b:NameList>
      </b:Author>
    </b:Author>
    <b:JournalName>Classics of Psychiatry&amp; behavioral Sciences Library</b:JournalName>
    <b:Volume>C. L. Robertson and J. Rutherford, Trans. from the 2nd German edn). New York, NY : William Wood &amp; Co. ( London : New Sydenham Society , 1867; Facsimile reprint, 1989</b:Volume>
    <b:RefOrder>4</b:RefOrder>
  </b:Source>
  <b:Source>
    <b:Tag>Fou96</b:Tag>
    <b:SourceType>Book</b:SourceType>
    <b:Guid>{5B34C7BB-6841-4599-BE88-E0B31EA02797}</b:Guid>
    <b:Title>Istoria nebuniei în epoca clasică: traducere de Mircea Vasilescu</b:Title>
    <b:Year>1996</b:Year>
    <b:Author>
      <b:Author>
        <b:NameList>
          <b:Person>
            <b:Last>Foucault</b:Last>
            <b:First>M.</b:First>
          </b:Person>
        </b:NameList>
      </b:Author>
    </b:Author>
    <b:City>București</b:City>
    <b:Publisher>ed. Humanitas</b:Publisher>
    <b:RefOrder>5</b:RefOrder>
  </b:Source>
  <b:Source>
    <b:Tag>Den</b:Tag>
    <b:SourceType>JournalArticle</b:SourceType>
    <b:Guid>{5E9C99FE-22BE-4045-82AC-CF8A41F1F1D0}</b:Guid>
    <b:Author>
      <b:Author>
        <b:NameList>
          <b:Person>
            <b:Last>Dennet</b:Last>
            <b:First>D.</b:First>
          </b:Person>
        </b:NameList>
      </b:Author>
    </b:Author>
    <b:Title>Consciousness Explained</b:Title>
    <b:JournalName>Philosophy and Phenomenological Research</b:JournalName>
    <b:Year>1993</b:Year>
    <b:Volume>53</b:Volume>
    <b:Issue>4</b:Issue>
    <b:RefOrder>6</b:RefOrder>
  </b:Source>
  <b:Source>
    <b:Tag>Zah99</b:Tag>
    <b:SourceType>Book</b:SourceType>
    <b:Guid>{CE5A7C72-48E6-4763-B0F7-9347BA566484}</b:Guid>
    <b:Author>
      <b:Author>
        <b:NameList>
          <b:Person>
            <b:Last>Zahavi</b:Last>
            <b:First>D.</b:First>
          </b:Person>
        </b:NameList>
      </b:Author>
    </b:Author>
    <b:Title>Self-Awareness and Alterity: A Phenomenological Investigation</b:Title>
    <b:Year>1999</b:Year>
    <b:City>Evanston</b:City>
    <b:Publisher>Northwestern University Press</b:Publisher>
    <b:RefOrder>7</b:RefOrder>
  </b:Source>
  <b:Source>
    <b:Tag>Cic</b:Tag>
    <b:SourceType>Book</b:SourceType>
    <b:Guid>{752EF64E-2952-46A3-AA63-B78861BE2E5A}</b:Guid>
    <b:Author>
      <b:Author>
        <b:NameList>
          <b:Person>
            <b:Last>Cicero</b:Last>
          </b:Person>
        </b:NameList>
      </b:Author>
    </b:Author>
    <b:Title>Tusculan Disputation, Book 4 (On the Passions), Traducere de J.E. King, Colecția: Loeb Classical Library</b:Title>
    <b:Year>1927</b:Year>
    <b:Publisher> University Press</b:Publisher>
    <b:City>Harvard</b:City>
    <b:RefOrder>3</b:RefOrder>
  </b:Source>
  <b:Source>
    <b:Tag>Hei12</b:Tag>
    <b:SourceType>Book</b:SourceType>
    <b:Guid>{F74E4793-4A78-4041-B390-3593071D92B0}</b:Guid>
    <b:Author>
      <b:Author>
        <b:NameList>
          <b:Person>
            <b:Last>Heidegger</b:Last>
            <b:First>M.</b:First>
          </b:Person>
        </b:NameList>
      </b:Author>
    </b:Author>
    <b:Title>Ființă și Timp Traducere din germană de Gabriel Liiceanu și Cătălin Cioabă</b:Title>
    <b:Year>2012</b:Year>
    <b:City>București</b:City>
    <b:Publisher>Humanitas</b:Publisher>
    <b:RefOrder>8</b:RefOrder>
  </b:Source>
  <b:Source>
    <b:Tag>Fre10</b:Tag>
    <b:SourceType>Book</b:SourceType>
    <b:Guid>{3BD760D2-7C00-4725-B7EF-9F2DE10251E9}</b:Guid>
    <b:Author>
      <b:Author>
        <b:NameList>
          <b:Person>
            <b:Last>Freud</b:Last>
            <b:First>S.</b:First>
          </b:Person>
        </b:NameList>
      </b:Author>
    </b:Author>
    <b:Title>Opere Esențiale, Vol. 6, Inhibiție, Simptom, Angoasă</b:Title>
    <b:Year>2010</b:Year>
    <b:City>București</b:City>
    <b:Publisher>Humanitas</b:Publisher>
    <b:RefOrder>9</b:RefOrder>
  </b:Source>
  <b:Source>
    <b:Tag>Den87</b:Tag>
    <b:SourceType>Book</b:SourceType>
    <b:Guid>{FDFD53CD-3262-4AAB-9382-81163B479691}</b:Guid>
    <b:Author>
      <b:Author>
        <b:NameList>
          <b:Person>
            <b:Last>Dennet</b:Last>
            <b:First>D.</b:First>
          </b:Person>
        </b:NameList>
      </b:Author>
    </b:Author>
    <b:Title>The intentional stance</b:Title>
    <b:Year>1987</b:Year>
    <b:Publisher>Published by The MIT Press</b:Publisher>
    <b:RefOrder>10</b:RefOrder>
  </b:Source>
  <b:Source>
    <b:Tag>Hus88</b:Tag>
    <b:SourceType>Book</b:SourceType>
    <b:Guid>{0CAE43C5-1753-4205-BB3A-04D1B6A11B41}</b:Guid>
    <b:Author>
      <b:Author>
        <b:NameList>
          <b:Person>
            <b:Last>Husserl</b:Last>
            <b:First>E.</b:First>
          </b:Person>
        </b:NameList>
      </b:Author>
    </b:Author>
    <b:Title> Cartesian Meditations an Introduction to Phenomenology (D. Cairns, Trans., Vol. 2, Vol. 2)</b:Title>
    <b:Year>1988</b:Year>
    <b:Publisher>Kluwer Academic</b:Publisher>
    <b:RefOrder>11</b:RefOrder>
  </b:Source>
  <b:Source>
    <b:Tag>Bre74</b:Tag>
    <b:SourceType>Book</b:SourceType>
    <b:Guid>{6FFB918A-BA33-4ACE-A35D-DFCF237D7ADD}</b:Guid>
    <b:Author>
      <b:Author>
        <b:NameList>
          <b:Person>
            <b:Last>Bretano</b:Last>
            <b:First>F.</b:First>
          </b:Person>
        </b:NameList>
      </b:Author>
    </b:Author>
    <b:Title> Psychologie Vom Empirischen Standpunkt</b:Title>
    <b:Year>1974</b:Year>
    <b:Publisher>Ed. Felix Meiner</b:Publisher>
    <b:RefOrder>12</b:RefOrder>
  </b:Source>
  <b:Source>
    <b:Tag>Sho96</b:Tag>
    <b:SourceType>JournalArticle</b:SourceType>
    <b:Guid>{D1C4C25E-7F70-4A85-AB82-974D5AA81921}</b:Guid>
    <b:Title>Unity of consciousness and consciousness of unity</b:Title>
    <b:Year>1996</b:Year>
    <b:Author>
      <b:Author>
        <b:NameList>
          <b:Person>
            <b:Last>Shoemaker</b:Last>
            <b:First>S.</b:First>
          </b:Person>
        </b:NameList>
      </b:Author>
    </b:Author>
    <b:JournalName>Cambridge University Press</b:JournalName>
    <b:Pages>97-176</b:Pages>
    <b:Volume>In Th e First-Person Perspective and Other Essays ,. Cambridge</b:Volume>
    <b:RefOrder>13</b:RefOrder>
  </b:Source>
  <b:Source>
    <b:Tag>Bay10</b:Tag>
    <b:SourceType>Book</b:SourceType>
    <b:Guid>{DBD6C31D-BFBF-41AF-8B8C-B9E5B1BC5BE5}</b:Guid>
    <b:Author>
      <b:Author>
        <b:NameList>
          <b:Person>
            <b:Last>Bayne</b:Last>
            <b:First>T.</b:First>
          </b:Person>
        </b:NameList>
      </b:Author>
    </b:Author>
    <b:Title>The Unity of Consciousness</b:Title>
    <b:Year>2010</b:Year>
    <b:City>Oxford</b:City>
    <b:Publisher>Oxford University Press</b:Publisher>
    <b:RefOrder>14</b:RefOrder>
  </b:Source>
  <b:Source>
    <b:Tag>Cra03</b:Tag>
    <b:SourceType>JournalArticle</b:SourceType>
    <b:Guid>{E1938207-84A6-4764-AB72-414898CBE03A}</b:Guid>
    <b:Title>The intentional structure of consciousness</b:Title>
    <b:Year>2003</b:Year>
    <b:Author>
      <b:Author>
        <b:NameList>
          <b:Person>
            <b:Last>Crane</b:Last>
            <b:First>T.</b:First>
          </b:Person>
        </b:NameList>
      </b:Author>
    </b:Author>
    <b:JournalName>Oxford University Press</b:JournalName>
    <b:Pages>33–56</b:Pages>
    <b:Volume>In Q. Smith and A. Jokic (Eds), Consciousness: New Philosophical Perspectives</b:Volume>
    <b:RefOrder>15</b:RefOrder>
  </b:Source>
  <b:Source>
    <b:Tag>Pla04</b:Tag>
    <b:SourceType>Book</b:SourceType>
    <b:Guid>{6AAFA48C-A556-45D0-9813-BD6C41FCE72B}</b:Guid>
    <b:Title>Identifying the mind: Selected papers of UT Place</b:Title>
    <b:Year>2004</b:Year>
    <b:Author>
      <b:Author>
        <b:NameList>
          <b:Person>
            <b:Last>Place</b:Last>
            <b:First>U.</b:First>
            <b:Middle>T.</b:Middle>
          </b:Person>
        </b:NameList>
      </b:Author>
    </b:Author>
    <b:Publisher>Oxford University Press on Demand;</b:Publisher>
    <b:RefOrder>16</b:RefOrder>
  </b:Source>
  <b:Source>
    <b:Tag>Pla041</b:Tag>
    <b:SourceType>Book</b:SourceType>
    <b:Guid>{75616DB8-0286-48F6-AF63-ED1D672D7AC2}</b:Guid>
    <b:Author>
      <b:Author>
        <b:NameList>
          <b:Person>
            <b:Last>Place</b:Last>
            <b:First>U.</b:First>
            <b:Middle>T. Oxford University Press on Demand</b:Middle>
          </b:Person>
        </b:NameList>
      </b:Author>
    </b:Author>
    <b:Title>Identifying the mind: Selected papers of UT Place</b:Title>
    <b:Year>2004</b:Year>
    <b:Publisher>Oxford University Press on Demand</b:Publisher>
    <b:RefOrder>17</b:RefOrder>
  </b:Source>
  <b:Source>
    <b:Tag>Sea89</b:Tag>
    <b:SourceType>Book</b:SourceType>
    <b:Guid>{A684BD57-2D09-4F45-A576-28ACE4C6746C}</b:Guid>
    <b:Author>
      <b:Author>
        <b:NameList>
          <b:Person>
            <b:Last>Searle</b:Last>
            <b:First>J.</b:First>
          </b:Person>
        </b:NameList>
      </b:Author>
    </b:Author>
    <b:Title>Artificial Intelligence and the Chinese Room: An Exchange</b:Title>
    <b:Year>1989</b:Year>
    <b:City>New York Review of Books, 36: 2</b:City>
    <b:RefOrder>18</b:RefOrder>
  </b:Source>
</b:Sources>
</file>

<file path=customXml/itemProps1.xml><?xml version="1.0" encoding="utf-8"?>
<ds:datastoreItem xmlns:ds="http://schemas.openxmlformats.org/officeDocument/2006/customXml" ds:itemID="{12429C53-3111-4D3F-B05F-A8DAA3EB0B51}">
  <ds:schemaRefs>
    <ds:schemaRef ds:uri="http://schemas.microsoft.com/sharepoint/v3/contenttype/forms"/>
  </ds:schemaRefs>
</ds:datastoreItem>
</file>

<file path=customXml/itemProps2.xml><?xml version="1.0" encoding="utf-8"?>
<ds:datastoreItem xmlns:ds="http://schemas.openxmlformats.org/officeDocument/2006/customXml" ds:itemID="{BDD52218-3CA4-427B-B063-BB9E236DAB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4e714a-01a8-4ca3-a392-558b95143d21"/>
    <ds:schemaRef ds:uri="88ee83e8-ce49-4352-9272-c93a6397e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CB19F3-AE3D-4427-B4A4-E0F0B8B53DD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37C5C5E-1CBC-4005-81E7-3492779AD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template_jXGEN_w1</Template>
  <TotalTime>1561</TotalTime>
  <Pages>7</Pages>
  <Words>4155</Words>
  <Characters>23685</Characters>
  <Application>Microsoft Office Word</Application>
  <DocSecurity>0</DocSecurity>
  <Lines>197</Lines>
  <Paragraphs>55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Horvat-Marc</dc:creator>
  <cp:keywords/>
  <dc:description/>
  <cp:lastModifiedBy>Andra D</cp:lastModifiedBy>
  <cp:revision>114</cp:revision>
  <cp:lastPrinted>2021-11-16T18:47:00Z</cp:lastPrinted>
  <dcterms:created xsi:type="dcterms:W3CDTF">2023-10-10T05:59:00Z</dcterms:created>
  <dcterms:modified xsi:type="dcterms:W3CDTF">2024-05-18T10:58:00Z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0x010100913BD2DC37B6614CA6DA398E1FC89FE3</vt:lpwstr>
  </property>
  <property fmtid="{D5CDD505-2E9C-101B-9397-08002B2CF9AE}" pid="3" name="MSIP_Label_5b58b62f-6f94-46bd-8089-18e64b0a9abb_Enabled">
    <vt:lpwstr>true</vt:lpwstr>
  </property>
  <property fmtid="{D5CDD505-2E9C-101B-9397-08002B2CF9AE}" pid="4" name="MSIP_Label_5b58b62f-6f94-46bd-8089-18e64b0a9abb_SetDate">
    <vt:lpwstr>2023-10-10T06:01:56Z</vt:lpwstr>
  </property>
  <property fmtid="{D5CDD505-2E9C-101B-9397-08002B2CF9AE}" pid="5" name="MSIP_Label_5b58b62f-6f94-46bd-8089-18e64b0a9abb_Method">
    <vt:lpwstr>Standard</vt:lpwstr>
  </property>
  <property fmtid="{D5CDD505-2E9C-101B-9397-08002B2CF9AE}" pid="6" name="MSIP_Label_5b58b62f-6f94-46bd-8089-18e64b0a9abb_Name">
    <vt:lpwstr>defa4170-0d19-0005-0004-bc88714345d2</vt:lpwstr>
  </property>
  <property fmtid="{D5CDD505-2E9C-101B-9397-08002B2CF9AE}" pid="7" name="MSIP_Label_5b58b62f-6f94-46bd-8089-18e64b0a9abb_SiteId">
    <vt:lpwstr>a6eb79fa-c4a9-4cce-818d-b85274d15305</vt:lpwstr>
  </property>
  <property fmtid="{D5CDD505-2E9C-101B-9397-08002B2CF9AE}" pid="8" name="MSIP_Label_5b58b62f-6f94-46bd-8089-18e64b0a9abb_ActionId">
    <vt:lpwstr>6e1be6e2-9975-4043-a31f-4aff5792cb9d</vt:lpwstr>
  </property>
  <property fmtid="{D5CDD505-2E9C-101B-9397-08002B2CF9AE}" pid="9" name="MSIP_Label_5b58b62f-6f94-46bd-8089-18e64b0a9abb_ContentBits">
    <vt:lpwstr>0</vt:lpwstr>
  </property>
</Properties>
</file>